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0F" w:rsidRPr="00E93137" w:rsidRDefault="0067600F" w:rsidP="0067600F">
      <w:pPr>
        <w:pStyle w:val="Titre3"/>
        <w:numPr>
          <w:ilvl w:val="0"/>
          <w:numId w:val="0"/>
        </w:numPr>
        <w:ind w:left="720" w:hanging="720"/>
        <w:jc w:val="left"/>
        <w:rPr>
          <w:color w:val="1F497D"/>
        </w:rPr>
      </w:pPr>
      <w:bookmarkStart w:id="0" w:name="_GoBack"/>
      <w:bookmarkEnd w:id="0"/>
      <w:r w:rsidRPr="00E93137">
        <w:rPr>
          <w:bCs w:val="0"/>
          <w:i/>
          <w:noProof/>
          <w:color w:val="1F497D"/>
          <w:lang w:eastAsia="fr-FR"/>
        </w:rPr>
        <w:drawing>
          <wp:anchor distT="0" distB="0" distL="114300" distR="114300" simplePos="0" relativeHeight="251660288" behindDoc="1" locked="0" layoutInCell="1" allowOverlap="1">
            <wp:simplePos x="0" y="0"/>
            <wp:positionH relativeFrom="column">
              <wp:posOffset>-114300</wp:posOffset>
            </wp:positionH>
            <wp:positionV relativeFrom="paragraph">
              <wp:posOffset>-63500</wp:posOffset>
            </wp:positionV>
            <wp:extent cx="849630" cy="863600"/>
            <wp:effectExtent l="19050" t="0" r="762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cstate="print"/>
                    <a:srcRect/>
                    <a:stretch>
                      <a:fillRect/>
                    </a:stretch>
                  </pic:blipFill>
                  <pic:spPr bwMode="auto">
                    <a:xfrm>
                      <a:off x="0" y="0"/>
                      <a:ext cx="849630" cy="863600"/>
                    </a:xfrm>
                    <a:prstGeom prst="rect">
                      <a:avLst/>
                    </a:prstGeom>
                    <a:noFill/>
                    <a:ln w="9525">
                      <a:noFill/>
                      <a:miter lim="800000"/>
                      <a:headEnd/>
                      <a:tailEnd/>
                    </a:ln>
                  </pic:spPr>
                </pic:pic>
              </a:graphicData>
            </a:graphic>
          </wp:anchor>
        </w:drawing>
      </w:r>
      <w:r w:rsidRPr="00E93137">
        <w:rPr>
          <w:bCs w:val="0"/>
        </w:rPr>
        <w:t xml:space="preserve"> </w:t>
      </w:r>
      <w:bookmarkStart w:id="1" w:name="_Toc349465664"/>
      <w:r w:rsidRPr="00E93137">
        <w:rPr>
          <w:bCs w:val="0"/>
        </w:rPr>
        <w:t>REGION DE KITA</w:t>
      </w:r>
      <w:r w:rsidRPr="00E93137">
        <w:rPr>
          <w:color w:val="1F497D"/>
        </w:rPr>
        <w:t xml:space="preserve">                                                                   </w:t>
      </w:r>
      <w:r w:rsidRPr="00E93137">
        <w:t>REPUBLIQUE DU MALI</w:t>
      </w:r>
      <w:bookmarkEnd w:id="1"/>
    </w:p>
    <w:p w:rsidR="0067600F" w:rsidRPr="009F0EFC" w:rsidRDefault="0067600F" w:rsidP="0067600F">
      <w:pPr>
        <w:tabs>
          <w:tab w:val="center" w:pos="2880"/>
          <w:tab w:val="center" w:pos="7920"/>
        </w:tabs>
        <w:rPr>
          <w:rFonts w:ascii="Times New Roman" w:hAnsi="Times New Roman"/>
          <w:b/>
          <w:color w:val="1F497D"/>
          <w:sz w:val="24"/>
          <w:szCs w:val="24"/>
        </w:rPr>
      </w:pPr>
      <w:r w:rsidRPr="00E93137">
        <w:rPr>
          <w:rFonts w:ascii="Times New Roman" w:hAnsi="Times New Roman"/>
          <w:b/>
          <w:sz w:val="24"/>
          <w:szCs w:val="24"/>
        </w:rPr>
        <w:t>*************</w:t>
      </w:r>
    </w:p>
    <w:p w:rsidR="0067600F" w:rsidRPr="009F0EFC" w:rsidRDefault="0067600F" w:rsidP="0067600F">
      <w:pPr>
        <w:tabs>
          <w:tab w:val="center" w:pos="2880"/>
          <w:tab w:val="center" w:pos="7920"/>
        </w:tabs>
        <w:rPr>
          <w:rFonts w:ascii="Times New Roman" w:hAnsi="Times New Roman"/>
          <w:b/>
          <w:color w:val="1F497D"/>
          <w:sz w:val="24"/>
          <w:szCs w:val="24"/>
        </w:rPr>
      </w:pPr>
      <w:r w:rsidRPr="009F0EFC">
        <w:rPr>
          <w:rFonts w:ascii="Times New Roman" w:hAnsi="Times New Roman"/>
          <w:b/>
          <w:sz w:val="24"/>
          <w:szCs w:val="24"/>
        </w:rPr>
        <w:t xml:space="preserve">CERCLE DE KITA                                                                     </w:t>
      </w:r>
      <w:r w:rsidRPr="009F0EFC">
        <w:rPr>
          <w:rFonts w:ascii="Times New Roman" w:hAnsi="Times New Roman"/>
          <w:b/>
          <w:sz w:val="24"/>
          <w:szCs w:val="24"/>
          <w:highlight w:val="green"/>
        </w:rPr>
        <w:t>Un Peuple</w:t>
      </w:r>
      <w:r w:rsidRPr="009F0EFC">
        <w:rPr>
          <w:rFonts w:ascii="Times New Roman" w:hAnsi="Times New Roman"/>
          <w:b/>
          <w:sz w:val="24"/>
          <w:szCs w:val="24"/>
          <w:highlight w:val="yellow"/>
        </w:rPr>
        <w:t>-Un But -</w:t>
      </w:r>
      <w:r w:rsidRPr="009F0EFC">
        <w:rPr>
          <w:rFonts w:ascii="Times New Roman" w:hAnsi="Times New Roman"/>
          <w:b/>
          <w:sz w:val="24"/>
          <w:szCs w:val="24"/>
          <w:highlight w:val="red"/>
        </w:rPr>
        <w:t>Une Fo</w:t>
      </w:r>
      <w:r w:rsidRPr="009F0EFC">
        <w:rPr>
          <w:rFonts w:ascii="Times New Roman" w:hAnsi="Times New Roman"/>
          <w:b/>
          <w:color w:val="000000"/>
          <w:sz w:val="24"/>
          <w:szCs w:val="24"/>
          <w:highlight w:val="red"/>
        </w:rPr>
        <w:t>i</w:t>
      </w:r>
      <w:r w:rsidRPr="009F0EFC">
        <w:rPr>
          <w:rFonts w:ascii="Times New Roman" w:hAnsi="Times New Roman"/>
          <w:b/>
          <w:color w:val="1F497D"/>
          <w:sz w:val="24"/>
          <w:szCs w:val="24"/>
        </w:rPr>
        <w:t xml:space="preserve">     </w:t>
      </w:r>
      <w:r w:rsidRPr="009F0EFC">
        <w:rPr>
          <w:rFonts w:ascii="Times New Roman" w:hAnsi="Times New Roman"/>
          <w:b/>
          <w:color w:val="FF0000"/>
          <w:sz w:val="24"/>
          <w:szCs w:val="24"/>
        </w:rPr>
        <w:t xml:space="preserve"> </w:t>
      </w:r>
      <w:r w:rsidRPr="009F0EFC">
        <w:rPr>
          <w:rFonts w:ascii="Times New Roman" w:hAnsi="Times New Roman"/>
          <w:b/>
          <w:sz w:val="24"/>
          <w:szCs w:val="24"/>
        </w:rPr>
        <w:t xml:space="preserve">                                                      </w:t>
      </w:r>
      <w:r w:rsidRPr="00E93137">
        <w:rPr>
          <w:rFonts w:ascii="Times New Roman" w:hAnsi="Times New Roman"/>
          <w:b/>
        </w:rPr>
        <w:t xml:space="preserve">                                        </w:t>
      </w:r>
      <w:r w:rsidRPr="00E93137">
        <w:rPr>
          <w:rFonts w:ascii="Times New Roman" w:hAnsi="Times New Roman"/>
        </w:rPr>
        <w:t xml:space="preserve">   </w:t>
      </w:r>
    </w:p>
    <w:p w:rsidR="0067600F" w:rsidRPr="00E93137" w:rsidRDefault="0067600F" w:rsidP="0067600F">
      <w:pPr>
        <w:pStyle w:val="Corpsdetexte"/>
        <w:spacing w:line="360" w:lineRule="auto"/>
        <w:ind w:right="851"/>
        <w:jc w:val="left"/>
        <w:rPr>
          <w:rFonts w:ascii="Times New Roman" w:hAnsi="Times New Roman"/>
          <w:sz w:val="32"/>
        </w:rPr>
      </w:pPr>
      <w:r w:rsidRPr="00E93137">
        <w:rPr>
          <w:rFonts w:ascii="Times New Roman" w:hAnsi="Times New Roman"/>
          <w:sz w:val="32"/>
        </w:rPr>
        <w:t>***********</w:t>
      </w:r>
    </w:p>
    <w:p w:rsidR="0067600F" w:rsidRPr="00E93137" w:rsidRDefault="0067600F" w:rsidP="0067600F">
      <w:pPr>
        <w:pStyle w:val="Corpsdetexte"/>
        <w:spacing w:line="360" w:lineRule="auto"/>
        <w:ind w:right="851"/>
        <w:jc w:val="left"/>
        <w:rPr>
          <w:rFonts w:ascii="Times New Roman" w:hAnsi="Times New Roman"/>
          <w:i/>
          <w:sz w:val="32"/>
        </w:rPr>
      </w:pPr>
      <w:r w:rsidRPr="00E93137">
        <w:rPr>
          <w:rFonts w:ascii="Times New Roman" w:hAnsi="Times New Roman"/>
          <w:i/>
          <w:sz w:val="32"/>
        </w:rPr>
        <w:t>ECOLE DE SANTE MAMADOU MAROUF KEITA – KITA EN PARTENARIAT AVEC L’AJMK-MPSGK</w:t>
      </w:r>
    </w:p>
    <w:p w:rsidR="0067600F" w:rsidRPr="00E93137" w:rsidRDefault="0067600F" w:rsidP="0067600F">
      <w:pPr>
        <w:pStyle w:val="Corpsdetexte"/>
        <w:spacing w:line="360" w:lineRule="auto"/>
        <w:ind w:right="851"/>
        <w:rPr>
          <w:rFonts w:ascii="Times New Roman" w:hAnsi="Times New Roman"/>
          <w:b w:val="0"/>
          <w:sz w:val="32"/>
        </w:rPr>
      </w:pPr>
    </w:p>
    <w:p w:rsidR="0067600F" w:rsidRPr="00E93137" w:rsidRDefault="0067600F" w:rsidP="0067600F">
      <w:pPr>
        <w:pStyle w:val="Corpsdetexte"/>
        <w:spacing w:line="360" w:lineRule="auto"/>
        <w:ind w:right="851"/>
        <w:rPr>
          <w:rFonts w:ascii="Times New Roman" w:hAnsi="Times New Roman"/>
          <w:b w:val="0"/>
          <w:sz w:val="32"/>
        </w:rPr>
      </w:pPr>
    </w:p>
    <w:p w:rsidR="0067600F" w:rsidRPr="00E93137" w:rsidRDefault="0067600F" w:rsidP="0067600F">
      <w:pPr>
        <w:pStyle w:val="Corpsdetexte"/>
        <w:spacing w:line="360" w:lineRule="auto"/>
        <w:ind w:right="851"/>
        <w:rPr>
          <w:rFonts w:ascii="Times New Roman" w:hAnsi="Times New Roman"/>
          <w:b w:val="0"/>
          <w:sz w:val="32"/>
        </w:rPr>
      </w:pPr>
    </w:p>
    <w:p w:rsidR="0067600F" w:rsidRPr="00E93137" w:rsidRDefault="0067600F" w:rsidP="0067600F">
      <w:pPr>
        <w:pStyle w:val="Corpsdetexte"/>
        <w:spacing w:line="360" w:lineRule="auto"/>
        <w:ind w:right="851"/>
        <w:jc w:val="left"/>
        <w:rPr>
          <w:rFonts w:ascii="Times New Roman" w:hAnsi="Times New Roman"/>
          <w:b w:val="0"/>
          <w:sz w:val="32"/>
        </w:rPr>
      </w:pPr>
      <w:r w:rsidRPr="00B53C14">
        <w:rPr>
          <w:rFonts w:ascii="Times New Roman" w:hAnsi="Times New Roman"/>
          <w:b w:val="0"/>
          <w:noProof/>
          <w:color w:val="FFFFFF"/>
          <w:sz w:val="32"/>
          <w:szCs w:val="32"/>
        </w:rPr>
        <w:pict>
          <v:roundrect id=" 3" o:spid="_x0000_s1026" style="position:absolute;margin-left:1.15pt;margin-top:5.4pt;width:447.45pt;height:222.4pt;z-index:-251654144;visibility:visible" arcsize="18723f" fillcolor="silver" strokecolor="#333" strokeweight="6pt">
            <v:fill opacity="44461f"/>
            <v:stroke linestyle="thickBetweenThin"/>
            <v:path arrowok="t"/>
          </v:roundrect>
        </w:pict>
      </w:r>
    </w:p>
    <w:p w:rsidR="0067600F" w:rsidRPr="00E93137" w:rsidRDefault="0067600F" w:rsidP="0067600F">
      <w:pPr>
        <w:pStyle w:val="Corpsdetexte"/>
        <w:spacing w:line="360" w:lineRule="auto"/>
        <w:ind w:left="708" w:right="851"/>
        <w:rPr>
          <w:rFonts w:ascii="Times New Roman" w:hAnsi="Times New Roman"/>
          <w:bCs/>
          <w:i/>
          <w:sz w:val="32"/>
          <w:szCs w:val="32"/>
        </w:rPr>
      </w:pPr>
      <w:r w:rsidRPr="00E93137">
        <w:rPr>
          <w:rFonts w:ascii="Times New Roman" w:hAnsi="Times New Roman"/>
          <w:bCs/>
          <w:i/>
          <w:sz w:val="32"/>
          <w:szCs w:val="32"/>
        </w:rPr>
        <w:t>RAPPORT DE LA PREMIERE  MISSION DE SUPERVISION DES ACTIVITES DE FORMATION PRATIQUE DES TECHNICIENS DE SANTE SUR LA PRISE EN CHARGE DES DERMATOSES COURANTES AU NIVEAU DE DIX CENTRES DE SANTE COMMUNAUTAIRE DE LA REGION SANITAIRE DE KITA</w:t>
      </w:r>
    </w:p>
    <w:p w:rsidR="0067600F" w:rsidRPr="00E93137" w:rsidRDefault="0067600F" w:rsidP="0067600F">
      <w:pPr>
        <w:spacing w:line="360" w:lineRule="auto"/>
        <w:rPr>
          <w:rFonts w:ascii="Times New Roman" w:hAnsi="Times New Roman"/>
          <w:b/>
          <w:bCs/>
        </w:rPr>
      </w:pPr>
    </w:p>
    <w:p w:rsidR="0067600F" w:rsidRPr="00E93137" w:rsidRDefault="0067600F" w:rsidP="0067600F">
      <w:pPr>
        <w:spacing w:line="360" w:lineRule="auto"/>
        <w:rPr>
          <w:rFonts w:ascii="Times New Roman" w:hAnsi="Times New Roman"/>
          <w:b/>
          <w:bCs/>
        </w:rPr>
      </w:pPr>
    </w:p>
    <w:p w:rsidR="0067600F" w:rsidRPr="00E93137" w:rsidRDefault="0067600F" w:rsidP="0067600F">
      <w:pPr>
        <w:spacing w:line="360" w:lineRule="auto"/>
        <w:rPr>
          <w:rFonts w:ascii="Times New Roman" w:hAnsi="Times New Roman"/>
          <w:b/>
          <w:bCs/>
        </w:rPr>
      </w:pPr>
    </w:p>
    <w:p w:rsidR="0067600F" w:rsidRPr="00E93137" w:rsidRDefault="0067600F" w:rsidP="0067600F">
      <w:pPr>
        <w:spacing w:line="360" w:lineRule="auto"/>
        <w:rPr>
          <w:rFonts w:ascii="Times New Roman" w:hAnsi="Times New Roman"/>
          <w:b/>
          <w:bCs/>
        </w:rPr>
      </w:pPr>
    </w:p>
    <w:p w:rsidR="0067600F" w:rsidRPr="00E93137" w:rsidRDefault="0067600F" w:rsidP="0067600F">
      <w:pPr>
        <w:spacing w:line="360" w:lineRule="auto"/>
        <w:rPr>
          <w:rFonts w:ascii="Times New Roman" w:hAnsi="Times New Roman"/>
          <w:b/>
          <w:bCs/>
        </w:rPr>
      </w:pPr>
    </w:p>
    <w:p w:rsidR="0067600F" w:rsidRPr="00E93137" w:rsidRDefault="0067600F" w:rsidP="0067600F">
      <w:pPr>
        <w:spacing w:after="0" w:line="240" w:lineRule="auto"/>
        <w:jc w:val="right"/>
        <w:rPr>
          <w:rFonts w:ascii="Times New Roman" w:hAnsi="Times New Roman"/>
          <w:b/>
          <w:bCs/>
        </w:rPr>
      </w:pPr>
      <w:r w:rsidRPr="00E93137">
        <w:rPr>
          <w:rFonts w:ascii="Times New Roman" w:hAnsi="Times New Roman"/>
          <w:b/>
          <w:bCs/>
        </w:rPr>
        <w:t xml:space="preserve">                                                                                             </w:t>
      </w:r>
      <w:r w:rsidRPr="00E93137">
        <w:rPr>
          <w:rFonts w:ascii="Times New Roman" w:hAnsi="Times New Roman"/>
          <w:b/>
          <w:sz w:val="24"/>
        </w:rPr>
        <w:t xml:space="preserve"> Dr KEITA  </w:t>
      </w:r>
      <w:proofErr w:type="spellStart"/>
      <w:r w:rsidRPr="00E93137">
        <w:rPr>
          <w:rFonts w:ascii="Times New Roman" w:hAnsi="Times New Roman"/>
          <w:b/>
          <w:sz w:val="24"/>
        </w:rPr>
        <w:t>Tamadian</w:t>
      </w:r>
      <w:proofErr w:type="spellEnd"/>
      <w:r w:rsidRPr="00E93137">
        <w:rPr>
          <w:rFonts w:ascii="Times New Roman" w:hAnsi="Times New Roman"/>
          <w:b/>
          <w:sz w:val="24"/>
        </w:rPr>
        <w:t xml:space="preserve"> </w:t>
      </w:r>
    </w:p>
    <w:p w:rsidR="0067600F" w:rsidRPr="00E93137" w:rsidRDefault="0067600F" w:rsidP="0067600F">
      <w:pPr>
        <w:spacing w:after="0" w:line="240" w:lineRule="auto"/>
        <w:jc w:val="right"/>
        <w:rPr>
          <w:rFonts w:ascii="Times New Roman" w:hAnsi="Times New Roman"/>
          <w:b/>
          <w:sz w:val="24"/>
        </w:rPr>
      </w:pPr>
      <w:r w:rsidRPr="00E93137">
        <w:rPr>
          <w:rFonts w:ascii="Times New Roman" w:hAnsi="Times New Roman"/>
          <w:b/>
          <w:sz w:val="24"/>
        </w:rPr>
        <w:t xml:space="preserve"> Dermatologue – Léprologue et Vénérologue    </w:t>
      </w:r>
    </w:p>
    <w:p w:rsidR="0067600F" w:rsidRPr="00E93137" w:rsidRDefault="0067600F" w:rsidP="0067600F">
      <w:pPr>
        <w:spacing w:after="0" w:line="240" w:lineRule="auto"/>
        <w:jc w:val="right"/>
        <w:rPr>
          <w:rFonts w:ascii="Times New Roman" w:hAnsi="Times New Roman"/>
          <w:b/>
          <w:sz w:val="24"/>
        </w:rPr>
      </w:pPr>
      <w:r w:rsidRPr="00E93137">
        <w:rPr>
          <w:rFonts w:ascii="Times New Roman" w:hAnsi="Times New Roman"/>
          <w:b/>
          <w:sz w:val="24"/>
        </w:rPr>
        <w:t xml:space="preserve">Tél : (00223) 66 73 06 86 </w:t>
      </w:r>
    </w:p>
    <w:p w:rsidR="0067600F" w:rsidRPr="00E93137" w:rsidRDefault="0067600F" w:rsidP="0067600F">
      <w:pPr>
        <w:spacing w:after="0" w:line="240" w:lineRule="auto"/>
        <w:jc w:val="right"/>
        <w:rPr>
          <w:rFonts w:ascii="Times New Roman" w:hAnsi="Times New Roman"/>
          <w:b/>
          <w:sz w:val="24"/>
        </w:rPr>
      </w:pPr>
      <w:r w:rsidRPr="00E93137">
        <w:rPr>
          <w:rFonts w:ascii="Times New Roman" w:hAnsi="Times New Roman"/>
          <w:b/>
          <w:sz w:val="24"/>
        </w:rPr>
        <w:t xml:space="preserve">Email : </w:t>
      </w:r>
      <w:hyperlink r:id="rId6" w:history="1">
        <w:r w:rsidRPr="00E93137">
          <w:rPr>
            <w:rStyle w:val="Lienhypertexte"/>
            <w:rFonts w:ascii="Times New Roman" w:hAnsi="Times New Roman"/>
            <w:b/>
            <w:sz w:val="24"/>
          </w:rPr>
          <w:t>keita.tamadian@yahoo.fr</w:t>
        </w:r>
      </w:hyperlink>
      <w:r w:rsidRPr="00E93137">
        <w:rPr>
          <w:rFonts w:ascii="Times New Roman" w:hAnsi="Times New Roman"/>
          <w:b/>
          <w:sz w:val="24"/>
        </w:rPr>
        <w:t xml:space="preserve">      </w:t>
      </w:r>
    </w:p>
    <w:p w:rsidR="0067600F" w:rsidRPr="00E93137" w:rsidRDefault="0067600F" w:rsidP="0067600F">
      <w:pPr>
        <w:spacing w:after="0" w:line="240" w:lineRule="auto"/>
        <w:jc w:val="right"/>
        <w:rPr>
          <w:rFonts w:ascii="Times New Roman" w:hAnsi="Times New Roman"/>
          <w:b/>
          <w:sz w:val="24"/>
        </w:rPr>
      </w:pPr>
      <w:r w:rsidRPr="00E93137">
        <w:rPr>
          <w:rFonts w:ascii="Times New Roman" w:hAnsi="Times New Roman"/>
          <w:b/>
          <w:sz w:val="24"/>
        </w:rPr>
        <w:t xml:space="preserve">                                                                                                                                                             </w:t>
      </w:r>
    </w:p>
    <w:p w:rsidR="0067600F" w:rsidRPr="00E93137" w:rsidRDefault="0067600F" w:rsidP="0067600F">
      <w:pPr>
        <w:spacing w:after="0" w:line="240" w:lineRule="auto"/>
        <w:jc w:val="right"/>
        <w:rPr>
          <w:rFonts w:ascii="Times New Roman" w:hAnsi="Times New Roman"/>
          <w:b/>
          <w:bCs/>
          <w:sz w:val="24"/>
        </w:rPr>
      </w:pPr>
      <w:r w:rsidRPr="00E93137">
        <w:rPr>
          <w:rFonts w:ascii="Times New Roman" w:hAnsi="Times New Roman"/>
          <w:b/>
          <w:sz w:val="24"/>
        </w:rPr>
        <w:t>Kita le 26 AVRIL  2021</w:t>
      </w:r>
    </w:p>
    <w:p w:rsidR="0067600F" w:rsidRPr="00E93137" w:rsidRDefault="0067600F" w:rsidP="0067600F">
      <w:pPr>
        <w:jc w:val="both"/>
        <w:rPr>
          <w:rFonts w:ascii="Times New Roman" w:hAnsi="Times New Roman"/>
          <w:b/>
          <w:sz w:val="28"/>
          <w:szCs w:val="28"/>
          <w:u w:val="single"/>
        </w:rPr>
      </w:pPr>
      <w:r w:rsidRPr="00E93137">
        <w:rPr>
          <w:rFonts w:ascii="Times New Roman" w:hAnsi="Times New Roman"/>
          <w:b/>
          <w:sz w:val="28"/>
          <w:szCs w:val="28"/>
          <w:u w:val="single"/>
        </w:rPr>
        <w:lastRenderedPageBreak/>
        <w:t xml:space="preserve">I Introduction </w:t>
      </w:r>
    </w:p>
    <w:p w:rsidR="0067600F" w:rsidRPr="00E93137" w:rsidRDefault="0067600F" w:rsidP="0067600F">
      <w:pPr>
        <w:spacing w:after="0" w:line="240" w:lineRule="auto"/>
        <w:rPr>
          <w:rFonts w:ascii="Times New Roman" w:hAnsi="Times New Roman"/>
          <w:sz w:val="28"/>
          <w:szCs w:val="28"/>
        </w:rPr>
      </w:pPr>
      <w:r w:rsidRPr="00E93137">
        <w:rPr>
          <w:rFonts w:ascii="Times New Roman" w:hAnsi="Times New Roman"/>
          <w:sz w:val="28"/>
          <w:szCs w:val="28"/>
        </w:rPr>
        <w:t xml:space="preserve">Dans le cadre de l’amélioration de la couverture sanitaire de la région de Kita que nous avons initié le projet. Il est indispensable pour nous de remercier le jumelage Marly le roi Kita qui grâce à leur engagement et leur détermination en faveur d’un pays aussi pauvre que le Mali qui souffre de certains grands maux tels que l’ignorance, le terrorisme, et la mauvaise gouvernance. </w:t>
      </w:r>
    </w:p>
    <w:p w:rsidR="0067600F" w:rsidRPr="00E93137" w:rsidRDefault="0067600F" w:rsidP="0067600F">
      <w:pPr>
        <w:spacing w:after="0" w:line="240" w:lineRule="auto"/>
        <w:rPr>
          <w:rFonts w:ascii="Times New Roman" w:hAnsi="Times New Roman"/>
          <w:sz w:val="28"/>
          <w:szCs w:val="28"/>
        </w:rPr>
      </w:pPr>
      <w:r w:rsidRPr="00E93137">
        <w:rPr>
          <w:rFonts w:ascii="Times New Roman" w:hAnsi="Times New Roman"/>
          <w:sz w:val="28"/>
          <w:szCs w:val="28"/>
        </w:rPr>
        <w:t xml:space="preserve">Hélas un pays où chacun est laissé pour contre. Les communautés pauvres sont dans le désespoir la misère. C’est pour vous dire combien de foi ce projet comme les précédents est venu au secours d’une population ayant perdu l’espoir du développement. Lors de ma mission de supervision, j’étais très satisfait par les propos des populations bénéficiaires du projet. La plus simple des maladies dermatologiques était mal traitée ou référée à 500 kilomètres cela dont </w:t>
      </w:r>
      <w:r>
        <w:rPr>
          <w:rFonts w:ascii="Times New Roman" w:hAnsi="Times New Roman"/>
          <w:sz w:val="28"/>
          <w:szCs w:val="28"/>
        </w:rPr>
        <w:t>impossible sinon difficile conduite à tenir</w:t>
      </w:r>
      <w:r w:rsidRPr="00E93137">
        <w:rPr>
          <w:rFonts w:ascii="Times New Roman" w:hAnsi="Times New Roman"/>
          <w:sz w:val="28"/>
          <w:szCs w:val="28"/>
        </w:rPr>
        <w:t xml:space="preserve"> était simple. On laisse le patient avec la maladie quand ça guéri naturellement une chance pour le malade et dans le cas contraire, il continuera à souffrir de sa maladie. Grace au projet de formation cela ne se verra plus.</w:t>
      </w:r>
    </w:p>
    <w:p w:rsidR="0067600F" w:rsidRPr="00E93137" w:rsidRDefault="0067600F" w:rsidP="0067600F">
      <w:pPr>
        <w:spacing w:after="0" w:line="240" w:lineRule="auto"/>
        <w:rPr>
          <w:rFonts w:ascii="Times New Roman" w:hAnsi="Times New Roman"/>
          <w:sz w:val="28"/>
          <w:szCs w:val="28"/>
        </w:rPr>
      </w:pPr>
    </w:p>
    <w:p w:rsidR="0067600F" w:rsidRPr="00E93137" w:rsidRDefault="0067600F" w:rsidP="0067600F">
      <w:pPr>
        <w:rPr>
          <w:rFonts w:ascii="Times New Roman" w:hAnsi="Times New Roman"/>
          <w:sz w:val="28"/>
          <w:szCs w:val="28"/>
        </w:rPr>
      </w:pPr>
      <w:r w:rsidRPr="00282683">
        <w:rPr>
          <w:rFonts w:ascii="Times New Roman" w:hAnsi="Times New Roman"/>
          <w:b/>
          <w:sz w:val="28"/>
          <w:szCs w:val="28"/>
          <w:u w:val="single"/>
        </w:rPr>
        <w:t>Objectif général de la mission</w:t>
      </w:r>
      <w:r w:rsidRPr="00E93137">
        <w:rPr>
          <w:rFonts w:ascii="Times New Roman" w:hAnsi="Times New Roman"/>
          <w:sz w:val="28"/>
          <w:szCs w:val="28"/>
        </w:rPr>
        <w:t xml:space="preserve"> : </w:t>
      </w:r>
    </w:p>
    <w:p w:rsidR="0067600F" w:rsidRPr="00E93137" w:rsidRDefault="0067600F" w:rsidP="0067600F">
      <w:pPr>
        <w:rPr>
          <w:rFonts w:ascii="Times New Roman" w:hAnsi="Times New Roman"/>
          <w:sz w:val="28"/>
          <w:szCs w:val="28"/>
        </w:rPr>
      </w:pPr>
      <w:r w:rsidRPr="00E93137">
        <w:rPr>
          <w:rFonts w:ascii="Times New Roman" w:hAnsi="Times New Roman"/>
          <w:sz w:val="28"/>
          <w:szCs w:val="28"/>
        </w:rPr>
        <w:t>Evaluer les agents formés sur la prise en charge des dermatoses courantes observées au niveau des différents centres de santé communautaire.</w:t>
      </w:r>
    </w:p>
    <w:p w:rsidR="0067600F" w:rsidRPr="00E93137" w:rsidRDefault="0067600F" w:rsidP="0067600F">
      <w:pPr>
        <w:rPr>
          <w:rFonts w:ascii="Times New Roman" w:hAnsi="Times New Roman"/>
          <w:b/>
          <w:sz w:val="28"/>
          <w:szCs w:val="28"/>
        </w:rPr>
      </w:pPr>
      <w:r w:rsidRPr="00282683">
        <w:rPr>
          <w:rFonts w:ascii="Times New Roman" w:hAnsi="Times New Roman"/>
          <w:b/>
          <w:sz w:val="28"/>
          <w:szCs w:val="28"/>
          <w:u w:val="single"/>
        </w:rPr>
        <w:t>Objectif spécifique de la mission</w:t>
      </w:r>
      <w:r w:rsidRPr="00E93137">
        <w:rPr>
          <w:rFonts w:ascii="Times New Roman" w:hAnsi="Times New Roman"/>
          <w:b/>
          <w:sz w:val="28"/>
          <w:szCs w:val="28"/>
        </w:rPr>
        <w:t xml:space="preserve"> : </w:t>
      </w:r>
    </w:p>
    <w:p w:rsidR="0067600F" w:rsidRPr="00E93137" w:rsidRDefault="0067600F" w:rsidP="0067600F">
      <w:pPr>
        <w:pStyle w:val="Paragraphedeliste"/>
        <w:numPr>
          <w:ilvl w:val="0"/>
          <w:numId w:val="8"/>
        </w:numPr>
        <w:rPr>
          <w:sz w:val="28"/>
          <w:szCs w:val="28"/>
        </w:rPr>
      </w:pPr>
      <w:r w:rsidRPr="00E93137">
        <w:rPr>
          <w:sz w:val="28"/>
          <w:szCs w:val="28"/>
        </w:rPr>
        <w:t xml:space="preserve">Apprécier le niveau de compréhension de l’infirmier par rapport aux différentes dermatoses étudiées ; </w:t>
      </w:r>
    </w:p>
    <w:p w:rsidR="0067600F" w:rsidRPr="00E93137" w:rsidRDefault="0067600F" w:rsidP="0067600F">
      <w:pPr>
        <w:pStyle w:val="Paragraphedeliste"/>
        <w:numPr>
          <w:ilvl w:val="0"/>
          <w:numId w:val="8"/>
        </w:numPr>
        <w:rPr>
          <w:sz w:val="28"/>
          <w:szCs w:val="28"/>
        </w:rPr>
      </w:pPr>
      <w:r w:rsidRPr="00E93137">
        <w:rPr>
          <w:sz w:val="28"/>
          <w:szCs w:val="28"/>
        </w:rPr>
        <w:t xml:space="preserve">Recevoir les malades traités après la formation ; </w:t>
      </w:r>
    </w:p>
    <w:p w:rsidR="0067600F" w:rsidRPr="00E93137" w:rsidRDefault="0067600F" w:rsidP="0067600F">
      <w:pPr>
        <w:pStyle w:val="Paragraphedeliste"/>
        <w:numPr>
          <w:ilvl w:val="0"/>
          <w:numId w:val="8"/>
        </w:numPr>
        <w:rPr>
          <w:sz w:val="28"/>
          <w:szCs w:val="28"/>
        </w:rPr>
      </w:pPr>
      <w:r w:rsidRPr="00E93137">
        <w:rPr>
          <w:sz w:val="28"/>
          <w:szCs w:val="28"/>
        </w:rPr>
        <w:t xml:space="preserve">Traiter les nouveaux malades venus en  consultation ; </w:t>
      </w:r>
    </w:p>
    <w:p w:rsidR="0067600F" w:rsidRPr="00E93137" w:rsidRDefault="0067600F" w:rsidP="0067600F">
      <w:pPr>
        <w:pStyle w:val="Paragraphedeliste"/>
        <w:numPr>
          <w:ilvl w:val="0"/>
          <w:numId w:val="8"/>
        </w:numPr>
        <w:rPr>
          <w:sz w:val="28"/>
          <w:szCs w:val="28"/>
        </w:rPr>
      </w:pPr>
      <w:r w:rsidRPr="00E93137">
        <w:rPr>
          <w:sz w:val="28"/>
          <w:szCs w:val="28"/>
        </w:rPr>
        <w:t xml:space="preserve">Corriger les insuffisances. </w:t>
      </w:r>
    </w:p>
    <w:p w:rsidR="0067600F" w:rsidRPr="00E93137" w:rsidRDefault="0067600F" w:rsidP="0067600F">
      <w:pPr>
        <w:rPr>
          <w:rFonts w:ascii="Times New Roman" w:hAnsi="Times New Roman"/>
          <w:b/>
          <w:sz w:val="28"/>
          <w:szCs w:val="28"/>
        </w:rPr>
      </w:pPr>
    </w:p>
    <w:p w:rsidR="0067600F" w:rsidRPr="00E93137" w:rsidRDefault="0067600F" w:rsidP="0067600F">
      <w:pPr>
        <w:rPr>
          <w:rFonts w:ascii="Times New Roman" w:hAnsi="Times New Roman"/>
          <w:sz w:val="28"/>
          <w:szCs w:val="28"/>
        </w:rPr>
      </w:pPr>
      <w:r w:rsidRPr="00282683">
        <w:rPr>
          <w:rFonts w:ascii="Times New Roman" w:hAnsi="Times New Roman"/>
          <w:b/>
          <w:sz w:val="28"/>
          <w:szCs w:val="28"/>
          <w:u w:val="single"/>
        </w:rPr>
        <w:t>Date</w:t>
      </w:r>
      <w:r w:rsidRPr="00E93137">
        <w:rPr>
          <w:rFonts w:ascii="Times New Roman" w:hAnsi="Times New Roman"/>
          <w:b/>
          <w:sz w:val="28"/>
          <w:szCs w:val="28"/>
        </w:rPr>
        <w:t> </w:t>
      </w:r>
      <w:r w:rsidRPr="00E93137">
        <w:rPr>
          <w:rFonts w:ascii="Times New Roman" w:hAnsi="Times New Roman"/>
          <w:sz w:val="28"/>
          <w:szCs w:val="28"/>
        </w:rPr>
        <w:t xml:space="preserve">: </w:t>
      </w:r>
      <w:r>
        <w:rPr>
          <w:rFonts w:ascii="Times New Roman" w:hAnsi="Times New Roman"/>
          <w:sz w:val="28"/>
          <w:szCs w:val="28"/>
        </w:rPr>
        <w:t>le 15 Mars 2021</w:t>
      </w:r>
    </w:p>
    <w:p w:rsidR="0067600F" w:rsidRPr="00E93137" w:rsidRDefault="0067600F" w:rsidP="0067600F">
      <w:pPr>
        <w:rPr>
          <w:rFonts w:ascii="Times New Roman" w:hAnsi="Times New Roman"/>
          <w:sz w:val="28"/>
          <w:szCs w:val="28"/>
        </w:rPr>
      </w:pPr>
      <w:r w:rsidRPr="00282683">
        <w:rPr>
          <w:rFonts w:ascii="Times New Roman" w:hAnsi="Times New Roman"/>
          <w:b/>
          <w:sz w:val="28"/>
          <w:szCs w:val="28"/>
          <w:u w:val="single"/>
        </w:rPr>
        <w:t>Lieu </w:t>
      </w:r>
      <w:r w:rsidRPr="00E93137">
        <w:rPr>
          <w:rFonts w:ascii="Times New Roman" w:hAnsi="Times New Roman"/>
          <w:b/>
          <w:sz w:val="28"/>
          <w:szCs w:val="28"/>
        </w:rPr>
        <w:t>:</w:t>
      </w:r>
      <w:r w:rsidRPr="00E93137">
        <w:rPr>
          <w:rFonts w:ascii="Times New Roman" w:hAnsi="Times New Roman"/>
          <w:sz w:val="28"/>
          <w:szCs w:val="28"/>
        </w:rPr>
        <w:t xml:space="preserve"> les dix (10) centres de santé communautaire retenus par le projet au niveau du district sanitaire de Kita.</w:t>
      </w:r>
    </w:p>
    <w:p w:rsidR="0067600F" w:rsidRPr="00E93137" w:rsidRDefault="0067600F" w:rsidP="0067600F">
      <w:pPr>
        <w:rPr>
          <w:rFonts w:ascii="Times New Roman" w:hAnsi="Times New Roman"/>
          <w:sz w:val="28"/>
          <w:szCs w:val="28"/>
        </w:rPr>
      </w:pPr>
    </w:p>
    <w:p w:rsidR="0067600F" w:rsidRDefault="0067600F" w:rsidP="0067600F">
      <w:pPr>
        <w:rPr>
          <w:rFonts w:ascii="Times New Roman" w:hAnsi="Times New Roman"/>
          <w:sz w:val="28"/>
          <w:szCs w:val="28"/>
        </w:rPr>
      </w:pPr>
    </w:p>
    <w:p w:rsidR="0067600F" w:rsidRDefault="0067600F" w:rsidP="0067600F">
      <w:pPr>
        <w:rPr>
          <w:rFonts w:ascii="Times New Roman" w:hAnsi="Times New Roman"/>
          <w:sz w:val="28"/>
          <w:szCs w:val="28"/>
        </w:rPr>
      </w:pPr>
    </w:p>
    <w:p w:rsidR="0067600F" w:rsidRPr="00E93137" w:rsidRDefault="0067600F" w:rsidP="0067600F">
      <w:pPr>
        <w:rPr>
          <w:rFonts w:ascii="Times New Roman" w:hAnsi="Times New Roman"/>
          <w:sz w:val="28"/>
          <w:szCs w:val="28"/>
        </w:rPr>
      </w:pPr>
    </w:p>
    <w:p w:rsidR="0067600F" w:rsidRPr="00E93137" w:rsidRDefault="0067600F" w:rsidP="0067600F">
      <w:pPr>
        <w:rPr>
          <w:rFonts w:ascii="Times New Roman" w:hAnsi="Times New Roman"/>
          <w:sz w:val="28"/>
          <w:szCs w:val="28"/>
        </w:rPr>
      </w:pPr>
      <w:r w:rsidRPr="00E93137">
        <w:rPr>
          <w:rFonts w:ascii="Times New Roman" w:hAnsi="Times New Roman"/>
          <w:sz w:val="28"/>
          <w:szCs w:val="28"/>
        </w:rPr>
        <w:lastRenderedPageBreak/>
        <w:t>Etaient présents :</w:t>
      </w:r>
    </w:p>
    <w:p w:rsidR="0067600F" w:rsidRPr="00E93137" w:rsidRDefault="0067600F" w:rsidP="0067600F">
      <w:pPr>
        <w:pStyle w:val="Paragraphedeliste"/>
        <w:numPr>
          <w:ilvl w:val="0"/>
          <w:numId w:val="2"/>
        </w:numPr>
        <w:rPr>
          <w:sz w:val="28"/>
          <w:szCs w:val="28"/>
        </w:rPr>
      </w:pPr>
      <w:r w:rsidRPr="00E93137">
        <w:rPr>
          <w:sz w:val="28"/>
          <w:szCs w:val="28"/>
        </w:rPr>
        <w:t>Le technicien du centre de santé communautaire;</w:t>
      </w:r>
    </w:p>
    <w:p w:rsidR="0067600F" w:rsidRPr="00E93137" w:rsidRDefault="0067600F" w:rsidP="0067600F">
      <w:pPr>
        <w:pStyle w:val="Paragraphedeliste"/>
        <w:numPr>
          <w:ilvl w:val="0"/>
          <w:numId w:val="2"/>
        </w:numPr>
        <w:rPr>
          <w:sz w:val="28"/>
          <w:szCs w:val="28"/>
        </w:rPr>
      </w:pPr>
      <w:r w:rsidRPr="00E93137">
        <w:rPr>
          <w:sz w:val="28"/>
          <w:szCs w:val="28"/>
        </w:rPr>
        <w:t>L’infirmière obstétricienne du Centre de Santé Communautaire ;</w:t>
      </w:r>
    </w:p>
    <w:p w:rsidR="0067600F" w:rsidRPr="00E93137" w:rsidRDefault="0067600F" w:rsidP="0067600F">
      <w:pPr>
        <w:pStyle w:val="Paragraphedeliste"/>
        <w:numPr>
          <w:ilvl w:val="0"/>
          <w:numId w:val="2"/>
        </w:numPr>
        <w:rPr>
          <w:sz w:val="28"/>
          <w:szCs w:val="28"/>
        </w:rPr>
      </w:pPr>
      <w:r w:rsidRPr="00E93137">
        <w:rPr>
          <w:sz w:val="28"/>
          <w:szCs w:val="28"/>
        </w:rPr>
        <w:t>Les matrones ;</w:t>
      </w:r>
    </w:p>
    <w:p w:rsidR="0067600F" w:rsidRPr="00E93137" w:rsidRDefault="0067600F" w:rsidP="0067600F">
      <w:pPr>
        <w:pStyle w:val="Paragraphedeliste"/>
        <w:numPr>
          <w:ilvl w:val="0"/>
          <w:numId w:val="2"/>
        </w:numPr>
        <w:rPr>
          <w:sz w:val="28"/>
          <w:szCs w:val="28"/>
        </w:rPr>
      </w:pPr>
      <w:r w:rsidRPr="00E93137">
        <w:rPr>
          <w:sz w:val="28"/>
          <w:szCs w:val="28"/>
        </w:rPr>
        <w:t>Le Médecin dermatologue de l’association du jumelage Marly Le Roi Kita ;</w:t>
      </w:r>
    </w:p>
    <w:p w:rsidR="0067600F" w:rsidRPr="00E93137" w:rsidRDefault="0067600F" w:rsidP="0067600F">
      <w:pPr>
        <w:pStyle w:val="Paragraphedeliste"/>
        <w:numPr>
          <w:ilvl w:val="0"/>
          <w:numId w:val="2"/>
        </w:numPr>
        <w:rPr>
          <w:sz w:val="28"/>
          <w:szCs w:val="28"/>
        </w:rPr>
      </w:pPr>
      <w:r w:rsidRPr="00E93137">
        <w:rPr>
          <w:sz w:val="28"/>
          <w:szCs w:val="28"/>
        </w:rPr>
        <w:t>Le médecin dermatologue d’appui venu de Bamako ;</w:t>
      </w:r>
    </w:p>
    <w:p w:rsidR="0067600F" w:rsidRPr="00E93137" w:rsidRDefault="0067600F" w:rsidP="0067600F">
      <w:pPr>
        <w:pStyle w:val="Paragraphedeliste"/>
        <w:numPr>
          <w:ilvl w:val="0"/>
          <w:numId w:val="2"/>
        </w:numPr>
        <w:rPr>
          <w:sz w:val="28"/>
          <w:szCs w:val="28"/>
        </w:rPr>
      </w:pPr>
      <w:r w:rsidRPr="00E93137">
        <w:rPr>
          <w:sz w:val="28"/>
          <w:szCs w:val="28"/>
        </w:rPr>
        <w:t>Le point focal dermatose du district sanitaire de Kita ;</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67600F" w:rsidRPr="00E93137" w:rsidTr="00B257AB">
        <w:trPr>
          <w:trHeight w:val="405"/>
        </w:trPr>
        <w:tc>
          <w:tcPr>
            <w:tcW w:w="9855" w:type="dxa"/>
            <w:tcBorders>
              <w:top w:val="nil"/>
              <w:left w:val="nil"/>
              <w:bottom w:val="nil"/>
              <w:right w:val="nil"/>
            </w:tcBorders>
          </w:tcPr>
          <w:p w:rsidR="0067600F" w:rsidRPr="00E93137" w:rsidRDefault="0067600F" w:rsidP="00B257AB">
            <w:pPr>
              <w:rPr>
                <w:rFonts w:ascii="Times New Roman" w:hAnsi="Times New Roman"/>
                <w:b/>
                <w:sz w:val="28"/>
                <w:szCs w:val="28"/>
              </w:rPr>
            </w:pPr>
          </w:p>
          <w:p w:rsidR="0067600F" w:rsidRPr="00282683" w:rsidRDefault="0067600F" w:rsidP="00B257AB">
            <w:pPr>
              <w:rPr>
                <w:rFonts w:ascii="Times New Roman" w:hAnsi="Times New Roman"/>
                <w:b/>
                <w:color w:val="FF0000"/>
                <w:sz w:val="28"/>
                <w:szCs w:val="28"/>
                <w:u w:val="single"/>
              </w:rPr>
            </w:pPr>
            <w:r w:rsidRPr="00282683">
              <w:rPr>
                <w:rFonts w:ascii="Times New Roman" w:hAnsi="Times New Roman"/>
                <w:b/>
                <w:sz w:val="28"/>
                <w:szCs w:val="28"/>
                <w:u w:val="single"/>
              </w:rPr>
              <w:t>Déroulement de la mission</w:t>
            </w:r>
          </w:p>
        </w:tc>
      </w:tr>
      <w:tr w:rsidR="0067600F" w:rsidRPr="00E93137" w:rsidTr="00B257AB">
        <w:trPr>
          <w:trHeight w:val="917"/>
        </w:trPr>
        <w:tc>
          <w:tcPr>
            <w:tcW w:w="9855" w:type="dxa"/>
            <w:tcBorders>
              <w:top w:val="nil"/>
              <w:left w:val="nil"/>
              <w:bottom w:val="nil"/>
              <w:right w:val="nil"/>
            </w:tcBorders>
          </w:tcPr>
          <w:p w:rsidR="0067600F" w:rsidRPr="00E93137" w:rsidRDefault="0067600F" w:rsidP="00B257AB">
            <w:pPr>
              <w:spacing w:after="0" w:line="240" w:lineRule="auto"/>
              <w:jc w:val="both"/>
              <w:rPr>
                <w:rStyle w:val="Accentuation"/>
                <w:rFonts w:ascii="Times New Roman" w:hAnsi="Times New Roman"/>
                <w:i w:val="0"/>
                <w:iCs w:val="0"/>
                <w:sz w:val="28"/>
                <w:szCs w:val="28"/>
              </w:rPr>
            </w:pPr>
            <w:r w:rsidRPr="00E93137">
              <w:rPr>
                <w:rStyle w:val="Accentuation"/>
                <w:rFonts w:ascii="Times New Roman" w:hAnsi="Times New Roman"/>
                <w:i w:val="0"/>
                <w:sz w:val="28"/>
                <w:szCs w:val="28"/>
              </w:rPr>
              <w:t xml:space="preserve">La mission s’est déroulée en trois phases : </w:t>
            </w:r>
          </w:p>
          <w:p w:rsidR="0067600F" w:rsidRPr="00E93137" w:rsidRDefault="0067600F" w:rsidP="00B257AB">
            <w:pPr>
              <w:pStyle w:val="Paragraphedeliste"/>
              <w:numPr>
                <w:ilvl w:val="0"/>
                <w:numId w:val="4"/>
              </w:numPr>
              <w:jc w:val="both"/>
              <w:rPr>
                <w:rStyle w:val="Accentuation"/>
                <w:i w:val="0"/>
                <w:iCs w:val="0"/>
                <w:sz w:val="28"/>
                <w:szCs w:val="28"/>
                <w:lang w:eastAsia="en-US"/>
              </w:rPr>
            </w:pPr>
            <w:r w:rsidRPr="00E93137">
              <w:rPr>
                <w:rStyle w:val="Accentuation"/>
                <w:i w:val="0"/>
                <w:sz w:val="28"/>
                <w:szCs w:val="28"/>
                <w:lang w:eastAsia="en-US"/>
              </w:rPr>
              <w:t xml:space="preserve">Une première phase qui consiste à revoir les anciens malades traités au cours de la formation ; </w:t>
            </w:r>
          </w:p>
          <w:p w:rsidR="0067600F" w:rsidRPr="00E93137" w:rsidRDefault="0067600F" w:rsidP="00B257AB">
            <w:pPr>
              <w:pStyle w:val="Paragraphedeliste"/>
              <w:numPr>
                <w:ilvl w:val="0"/>
                <w:numId w:val="4"/>
              </w:numPr>
              <w:jc w:val="both"/>
              <w:rPr>
                <w:rStyle w:val="Accentuation"/>
                <w:i w:val="0"/>
                <w:iCs w:val="0"/>
                <w:sz w:val="28"/>
                <w:szCs w:val="28"/>
                <w:lang w:eastAsia="en-US"/>
              </w:rPr>
            </w:pPr>
            <w:r w:rsidRPr="00E93137">
              <w:rPr>
                <w:rStyle w:val="Accentuation"/>
                <w:i w:val="0"/>
                <w:sz w:val="28"/>
                <w:szCs w:val="28"/>
                <w:lang w:eastAsia="en-US"/>
              </w:rPr>
              <w:t xml:space="preserve">Une deuxième phase qui consiste à la consultation et à la prise en charge des nouveaux malades. Chaque malade constitue un cas clinique avec un diagnostic positif et un diagnostic différentiel. Cela permettra de parcourir plusieurs pathologies à partir d’un seul cas ; </w:t>
            </w:r>
          </w:p>
          <w:p w:rsidR="0067600F" w:rsidRPr="00E93137" w:rsidRDefault="0067600F" w:rsidP="00B257AB">
            <w:pPr>
              <w:pStyle w:val="Paragraphedeliste"/>
              <w:numPr>
                <w:ilvl w:val="0"/>
                <w:numId w:val="4"/>
              </w:numPr>
              <w:jc w:val="both"/>
              <w:rPr>
                <w:rStyle w:val="Accentuation"/>
                <w:i w:val="0"/>
                <w:iCs w:val="0"/>
                <w:sz w:val="28"/>
                <w:szCs w:val="28"/>
                <w:lang w:eastAsia="en-US"/>
              </w:rPr>
            </w:pPr>
            <w:r w:rsidRPr="00E93137">
              <w:rPr>
                <w:rStyle w:val="Accentuation"/>
                <w:i w:val="0"/>
                <w:sz w:val="28"/>
                <w:szCs w:val="28"/>
                <w:lang w:eastAsia="en-US"/>
              </w:rPr>
              <w:t>Une troisième phase qui consiste à une projection d’image des dermatoses n’ayant pas l’objet de consultation.</w:t>
            </w:r>
          </w:p>
          <w:p w:rsidR="0067600F" w:rsidRPr="00E93137" w:rsidRDefault="0067600F" w:rsidP="00B257AB">
            <w:pPr>
              <w:pStyle w:val="Paragraphedeliste"/>
              <w:ind w:left="360"/>
              <w:jc w:val="both"/>
              <w:rPr>
                <w:rStyle w:val="Accentuation"/>
                <w:i w:val="0"/>
                <w:iCs w:val="0"/>
                <w:sz w:val="28"/>
                <w:szCs w:val="28"/>
                <w:lang w:eastAsia="en-US"/>
              </w:rPr>
            </w:pPr>
          </w:p>
          <w:p w:rsidR="0067600F" w:rsidRPr="00E93137" w:rsidRDefault="0067600F" w:rsidP="00B257AB">
            <w:pPr>
              <w:pStyle w:val="Paragraphedeliste"/>
              <w:numPr>
                <w:ilvl w:val="0"/>
                <w:numId w:val="9"/>
              </w:numPr>
              <w:jc w:val="both"/>
              <w:rPr>
                <w:rStyle w:val="Accentuation"/>
                <w:b/>
                <w:i w:val="0"/>
                <w:sz w:val="28"/>
                <w:szCs w:val="28"/>
                <w:u w:val="single"/>
                <w:lang w:eastAsia="en-US"/>
              </w:rPr>
            </w:pPr>
            <w:r w:rsidRPr="00E93137">
              <w:rPr>
                <w:rStyle w:val="Accentuation"/>
                <w:b/>
                <w:i w:val="0"/>
                <w:sz w:val="28"/>
                <w:szCs w:val="28"/>
                <w:u w:val="single"/>
                <w:lang w:eastAsia="en-US"/>
              </w:rPr>
              <w:t xml:space="preserve">Les activités réalisées :  </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Ce sont essentiellement les consultations médicales des anciens malades vues au rendez-vous, la prise en charge de nouveaux cas et expliquer par l’image les dermatoses n’ayant pas fait l’objet de consultations.</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Cette formation pour objectif essentiel, la formation pratique des techniciens de santé sur la prise en charge des dermatoses couramment observées au niveau de leur structure de santé.</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Ici l’implication du technicien de santé est capitale dans cette session de formation. Chaque malade constitue un cas clinique à discuter en fonction du diagnostic positif, évoquer d’autres diagnostics possibles par rapport aux diagnostics différentiels.</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L’agent formé en face de chaque malade doit évoquer son diagnostic, proposer un traitement et enfin prodiguer des conseils, tout cela en présence du facilitateur qui est le médecin dermatologue du projet qui enfin va améliorer, </w:t>
            </w:r>
            <w:proofErr w:type="gramStart"/>
            <w:r w:rsidRPr="00E93137">
              <w:rPr>
                <w:rStyle w:val="Accentuation"/>
                <w:rFonts w:ascii="Times New Roman" w:hAnsi="Times New Roman"/>
                <w:i w:val="0"/>
                <w:sz w:val="28"/>
                <w:szCs w:val="28"/>
              </w:rPr>
              <w:t>discuter</w:t>
            </w:r>
            <w:proofErr w:type="gramEnd"/>
            <w:r w:rsidRPr="00E93137">
              <w:rPr>
                <w:rStyle w:val="Accentuation"/>
                <w:rFonts w:ascii="Times New Roman" w:hAnsi="Times New Roman"/>
                <w:i w:val="0"/>
                <w:sz w:val="28"/>
                <w:szCs w:val="28"/>
              </w:rPr>
              <w:t xml:space="preserve"> avec le technicien de santé dans le sens de l’amélioration de sa prise en charge.</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L’apprenant doit s’appesantir sur plusieurs aspects de la communication améliorant ainsi la qualité de l’échange entre malade et infirmier.</w:t>
            </w:r>
          </w:p>
          <w:p w:rsidR="0067600F"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Chaque activité est accompagnée par des mesures de prévention basées sur les conseils.</w:t>
            </w:r>
          </w:p>
          <w:p w:rsidR="0067600F" w:rsidRDefault="0067600F" w:rsidP="00B257AB">
            <w:pPr>
              <w:spacing w:after="0" w:line="240" w:lineRule="auto"/>
              <w:jc w:val="both"/>
              <w:rPr>
                <w:rStyle w:val="Accentuation"/>
                <w:rFonts w:ascii="Times New Roman" w:hAnsi="Times New Roman"/>
                <w:i w:val="0"/>
                <w:sz w:val="28"/>
                <w:szCs w:val="28"/>
              </w:rPr>
            </w:pPr>
          </w:p>
          <w:p w:rsidR="0067600F" w:rsidRPr="00E93137" w:rsidRDefault="0067600F" w:rsidP="00B257AB">
            <w:pPr>
              <w:spacing w:after="0" w:line="240" w:lineRule="auto"/>
              <w:jc w:val="both"/>
              <w:rPr>
                <w:rStyle w:val="Accentuation"/>
                <w:rFonts w:ascii="Times New Roman" w:hAnsi="Times New Roman"/>
                <w:i w:val="0"/>
                <w:sz w:val="28"/>
                <w:szCs w:val="28"/>
              </w:rPr>
            </w:pPr>
          </w:p>
          <w:p w:rsidR="0067600F" w:rsidRPr="00E93137" w:rsidRDefault="0067600F" w:rsidP="00B257AB">
            <w:pPr>
              <w:spacing w:after="0"/>
              <w:jc w:val="both"/>
              <w:rPr>
                <w:rStyle w:val="Accentuation"/>
                <w:rFonts w:ascii="Times New Roman" w:hAnsi="Times New Roman"/>
                <w:i w:val="0"/>
                <w:sz w:val="28"/>
                <w:szCs w:val="28"/>
              </w:rPr>
            </w:pPr>
          </w:p>
          <w:p w:rsidR="0067600F" w:rsidRPr="00E93137" w:rsidRDefault="0067600F" w:rsidP="00B257AB">
            <w:pPr>
              <w:pStyle w:val="Paragraphedeliste"/>
              <w:numPr>
                <w:ilvl w:val="0"/>
                <w:numId w:val="9"/>
              </w:numPr>
              <w:jc w:val="both"/>
              <w:rPr>
                <w:rStyle w:val="Accentuation"/>
                <w:b/>
                <w:i w:val="0"/>
                <w:sz w:val="28"/>
                <w:szCs w:val="28"/>
                <w:lang w:eastAsia="en-US"/>
              </w:rPr>
            </w:pPr>
            <w:r w:rsidRPr="00E93137">
              <w:rPr>
                <w:rStyle w:val="Accentuation"/>
                <w:b/>
                <w:i w:val="0"/>
                <w:sz w:val="28"/>
                <w:szCs w:val="28"/>
                <w:u w:val="single"/>
                <w:lang w:eastAsia="en-US"/>
              </w:rPr>
              <w:lastRenderedPageBreak/>
              <w:t>Le suivi-</w:t>
            </w:r>
            <w:r w:rsidRPr="00E93137">
              <w:rPr>
                <w:rStyle w:val="Accentuation"/>
                <w:b/>
                <w:i w:val="0"/>
                <w:sz w:val="28"/>
                <w:szCs w:val="28"/>
                <w:u w:val="single"/>
              </w:rPr>
              <w:t xml:space="preserve"> accompagnement</w:t>
            </w:r>
            <w:r w:rsidRPr="00E93137">
              <w:rPr>
                <w:rStyle w:val="Accentuation"/>
                <w:b/>
                <w:i w:val="0"/>
                <w:sz w:val="28"/>
                <w:szCs w:val="28"/>
                <w:u w:val="single"/>
                <w:lang w:eastAsia="en-US"/>
              </w:rPr>
              <w:t xml:space="preserve"> </w:t>
            </w:r>
            <w:r w:rsidRPr="00E93137">
              <w:rPr>
                <w:rStyle w:val="Accentuation"/>
                <w:b/>
                <w:i w:val="0"/>
                <w:sz w:val="28"/>
                <w:szCs w:val="28"/>
                <w:lang w:eastAsia="en-US"/>
              </w:rPr>
              <w:t xml:space="preserve"> </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Au cours de cette formation, la méthodologie est simple : </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 les dermatoses infectieuses ou inflammatoires guéries sont retirées de notre protocole. </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En ce qui concerne les dermatoses chroniques, leur suivi continue jusqu’à obtenir une guérison complète des lésions</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 les activités de sensibilisations vont être continuelles en vue d’obtenir un changement de comportement.   </w:t>
            </w:r>
          </w:p>
          <w:p w:rsidR="0067600F" w:rsidRPr="00E93137" w:rsidRDefault="0067600F" w:rsidP="00B257AB">
            <w:pPr>
              <w:spacing w:after="0" w:line="240" w:lineRule="auto"/>
              <w:jc w:val="both"/>
              <w:rPr>
                <w:rStyle w:val="Accentuation"/>
                <w:rFonts w:ascii="Times New Roman" w:hAnsi="Times New Roman"/>
                <w:i w:val="0"/>
                <w:sz w:val="28"/>
                <w:szCs w:val="28"/>
              </w:rPr>
            </w:pPr>
          </w:p>
          <w:p w:rsidR="0067600F" w:rsidRPr="00282683" w:rsidRDefault="0067600F" w:rsidP="00B257AB">
            <w:pPr>
              <w:spacing w:after="0" w:line="240" w:lineRule="auto"/>
              <w:jc w:val="both"/>
              <w:rPr>
                <w:rStyle w:val="Accentuation"/>
                <w:rFonts w:ascii="Times New Roman" w:hAnsi="Times New Roman"/>
                <w:i w:val="0"/>
                <w:iCs w:val="0"/>
                <w:sz w:val="28"/>
                <w:szCs w:val="28"/>
                <w:u w:val="single"/>
              </w:rPr>
            </w:pPr>
            <w:r w:rsidRPr="00282683">
              <w:rPr>
                <w:rFonts w:ascii="Times New Roman" w:hAnsi="Times New Roman"/>
                <w:b/>
                <w:sz w:val="28"/>
                <w:szCs w:val="28"/>
                <w:u w:val="single"/>
              </w:rPr>
              <w:t>Synthèse</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Après la formation, nous allons procéder à la restitution aux autorités des centres de santé communautaire en présence de la mairie et des autorités traditionnelles.</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A l’issue de cette formation,  je suis satisfait du niveau de compréhension des agents formés, et surtout leur changement de comportement face aux dermatoses courantes qu’ils les prenaient mal en charge au niveau des différentes structures. </w:t>
            </w:r>
          </w:p>
          <w:p w:rsidR="0067600F" w:rsidRPr="00E93137" w:rsidRDefault="0067600F" w:rsidP="00B257AB">
            <w:pPr>
              <w:jc w:val="both"/>
              <w:rPr>
                <w:rStyle w:val="Accentuation"/>
                <w:rFonts w:ascii="Times New Roman" w:hAnsi="Times New Roman"/>
                <w:i w:val="0"/>
                <w:sz w:val="28"/>
                <w:szCs w:val="28"/>
              </w:rPr>
            </w:pPr>
          </w:p>
          <w:p w:rsidR="0067600F" w:rsidRPr="00E93137" w:rsidRDefault="0067600F" w:rsidP="00B257AB">
            <w:pPr>
              <w:spacing w:after="0" w:line="240" w:lineRule="auto"/>
              <w:jc w:val="both"/>
              <w:rPr>
                <w:rStyle w:val="Accentuation"/>
                <w:rFonts w:ascii="Times New Roman" w:hAnsi="Times New Roman"/>
                <w:b/>
                <w:i w:val="0"/>
                <w:iCs w:val="0"/>
                <w:color w:val="404040"/>
                <w:sz w:val="28"/>
                <w:szCs w:val="28"/>
              </w:rPr>
            </w:pPr>
            <w:r w:rsidRPr="00282683">
              <w:rPr>
                <w:rStyle w:val="Accentuation"/>
                <w:rFonts w:ascii="Times New Roman" w:hAnsi="Times New Roman"/>
                <w:b/>
                <w:i w:val="0"/>
                <w:color w:val="404040"/>
                <w:sz w:val="28"/>
                <w:szCs w:val="28"/>
                <w:u w:val="single"/>
              </w:rPr>
              <w:t>Constats </w:t>
            </w:r>
            <w:r w:rsidRPr="00E93137">
              <w:rPr>
                <w:rStyle w:val="Accentuation"/>
                <w:rFonts w:ascii="Times New Roman" w:hAnsi="Times New Roman"/>
                <w:b/>
                <w:i w:val="0"/>
                <w:color w:val="404040"/>
                <w:sz w:val="28"/>
                <w:szCs w:val="28"/>
              </w:rPr>
              <w:t xml:space="preserve">  </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En présence de médecin dermatologue, la conduite des agents formés est satisfaisante.</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Actuellement au niveau des centres de santé communautaire de Kita qui ont bénéficié l’appui du projet </w:t>
            </w:r>
            <w:proofErr w:type="gramStart"/>
            <w:r w:rsidRPr="00E93137">
              <w:rPr>
                <w:rStyle w:val="Accentuation"/>
                <w:rFonts w:ascii="Times New Roman" w:hAnsi="Times New Roman"/>
                <w:i w:val="0"/>
                <w:sz w:val="28"/>
                <w:szCs w:val="28"/>
              </w:rPr>
              <w:t>peuvent</w:t>
            </w:r>
            <w:proofErr w:type="gramEnd"/>
            <w:r w:rsidRPr="00E93137">
              <w:rPr>
                <w:rStyle w:val="Accentuation"/>
                <w:rFonts w:ascii="Times New Roman" w:hAnsi="Times New Roman"/>
                <w:i w:val="0"/>
                <w:sz w:val="28"/>
                <w:szCs w:val="28"/>
              </w:rPr>
              <w:t xml:space="preserve"> prendre en charge les dermatoses courantes observées au cours de leurs consultations de routine.</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Nous avons obtenu une implication effective des agents au cours de cette formation. Ils sont motivés pour la cause et cela permet d’augmenter le taux d’attraction du centre dont une amélioration de leur plateau technique.</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Nous avons obtenu une bonne implication des malades dans la prise en charge de leur pathologie.   </w:t>
            </w:r>
          </w:p>
          <w:p w:rsidR="0067600F" w:rsidRPr="00E93137" w:rsidRDefault="0067600F" w:rsidP="00B257AB">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 </w:t>
            </w:r>
          </w:p>
          <w:p w:rsidR="0067600F" w:rsidRPr="00282683" w:rsidRDefault="0067600F" w:rsidP="00B257AB">
            <w:pPr>
              <w:spacing w:after="0" w:line="240" w:lineRule="auto"/>
              <w:jc w:val="both"/>
              <w:rPr>
                <w:rStyle w:val="Accentuation"/>
                <w:rFonts w:ascii="Times New Roman" w:hAnsi="Times New Roman"/>
                <w:b/>
                <w:i w:val="0"/>
                <w:iCs w:val="0"/>
                <w:color w:val="7F7F7F"/>
                <w:sz w:val="28"/>
                <w:szCs w:val="28"/>
                <w:u w:val="single"/>
              </w:rPr>
            </w:pPr>
            <w:r w:rsidRPr="00282683">
              <w:rPr>
                <w:rStyle w:val="Accentuation"/>
                <w:rFonts w:ascii="Times New Roman" w:hAnsi="Times New Roman"/>
                <w:b/>
                <w:i w:val="0"/>
                <w:color w:val="404040"/>
                <w:sz w:val="28"/>
                <w:szCs w:val="28"/>
                <w:u w:val="single"/>
              </w:rPr>
              <w:t>Défis</w:t>
            </w:r>
            <w:r w:rsidRPr="00282683">
              <w:rPr>
                <w:rStyle w:val="Accentuation"/>
                <w:rFonts w:ascii="Times New Roman" w:hAnsi="Times New Roman"/>
                <w:b/>
                <w:i w:val="0"/>
                <w:color w:val="7F7F7F"/>
                <w:sz w:val="28"/>
                <w:szCs w:val="28"/>
                <w:u w:val="single"/>
              </w:rPr>
              <w:t> </w:t>
            </w:r>
          </w:p>
          <w:p w:rsidR="0067600F" w:rsidRPr="00E93137" w:rsidRDefault="0067600F" w:rsidP="00B257AB">
            <w:pPr>
              <w:spacing w:after="0" w:line="240" w:lineRule="auto"/>
              <w:jc w:val="both"/>
              <w:rPr>
                <w:rStyle w:val="Accentuation"/>
                <w:rFonts w:ascii="Times New Roman" w:hAnsi="Times New Roman"/>
                <w:i w:val="0"/>
                <w:iCs w:val="0"/>
                <w:sz w:val="28"/>
                <w:szCs w:val="28"/>
              </w:rPr>
            </w:pPr>
            <w:r w:rsidRPr="00E93137">
              <w:rPr>
                <w:rStyle w:val="Accentuation"/>
                <w:rFonts w:ascii="Times New Roman" w:hAnsi="Times New Roman"/>
                <w:i w:val="0"/>
                <w:sz w:val="28"/>
                <w:szCs w:val="28"/>
              </w:rPr>
              <w:t xml:space="preserve">Les défis à relever sont : </w:t>
            </w:r>
          </w:p>
          <w:p w:rsidR="0067600F" w:rsidRPr="00E93137" w:rsidRDefault="0067600F" w:rsidP="00B257AB">
            <w:pPr>
              <w:numPr>
                <w:ilvl w:val="0"/>
                <w:numId w:val="3"/>
              </w:numPr>
              <w:spacing w:after="0" w:line="240" w:lineRule="auto"/>
              <w:rPr>
                <w:rFonts w:ascii="Times New Roman" w:hAnsi="Times New Roman"/>
                <w:i/>
                <w:sz w:val="28"/>
                <w:szCs w:val="28"/>
              </w:rPr>
            </w:pPr>
            <w:r w:rsidRPr="00E93137">
              <w:rPr>
                <w:rFonts w:ascii="Times New Roman" w:hAnsi="Times New Roman"/>
                <w:sz w:val="28"/>
                <w:szCs w:val="28"/>
              </w:rPr>
              <w:t>Etendre cette étude au reste du district sanitaire de Kita</w:t>
            </w:r>
          </w:p>
          <w:p w:rsidR="0067600F" w:rsidRPr="00E93137" w:rsidRDefault="0067600F" w:rsidP="00B257AB">
            <w:pPr>
              <w:numPr>
                <w:ilvl w:val="0"/>
                <w:numId w:val="3"/>
              </w:numPr>
              <w:spacing w:after="0" w:line="240" w:lineRule="auto"/>
              <w:rPr>
                <w:rFonts w:ascii="Times New Roman" w:hAnsi="Times New Roman"/>
                <w:i/>
                <w:sz w:val="28"/>
                <w:szCs w:val="28"/>
              </w:rPr>
            </w:pPr>
            <w:r w:rsidRPr="00E93137">
              <w:rPr>
                <w:rStyle w:val="Accentuation"/>
                <w:rFonts w:ascii="Times New Roman" w:hAnsi="Times New Roman"/>
                <w:i w:val="0"/>
                <w:sz w:val="28"/>
                <w:szCs w:val="28"/>
              </w:rPr>
              <w:t>Doter la région de Kita d’un dermatologue</w:t>
            </w:r>
            <w:r w:rsidRPr="00E93137">
              <w:rPr>
                <w:rFonts w:ascii="Times New Roman" w:hAnsi="Times New Roman"/>
                <w:sz w:val="28"/>
                <w:szCs w:val="28"/>
              </w:rPr>
              <w:t xml:space="preserve"> </w:t>
            </w:r>
          </w:p>
          <w:p w:rsidR="0067600F" w:rsidRPr="00E93137" w:rsidRDefault="0067600F" w:rsidP="00B257AB">
            <w:pPr>
              <w:spacing w:after="0" w:line="240" w:lineRule="auto"/>
              <w:jc w:val="both"/>
              <w:rPr>
                <w:rStyle w:val="Accentuation"/>
                <w:rFonts w:ascii="Times New Roman" w:hAnsi="Times New Roman"/>
                <w:i w:val="0"/>
                <w:iCs w:val="0"/>
                <w:sz w:val="28"/>
                <w:szCs w:val="28"/>
              </w:rPr>
            </w:pPr>
          </w:p>
          <w:p w:rsidR="0067600F" w:rsidRPr="00282683" w:rsidRDefault="0067600F" w:rsidP="00B257AB">
            <w:pPr>
              <w:spacing w:after="0" w:line="240" w:lineRule="auto"/>
              <w:jc w:val="both"/>
              <w:rPr>
                <w:rStyle w:val="Accentuation"/>
                <w:rFonts w:ascii="Times New Roman" w:hAnsi="Times New Roman"/>
                <w:b/>
                <w:i w:val="0"/>
                <w:iCs w:val="0"/>
                <w:color w:val="404040"/>
                <w:sz w:val="28"/>
                <w:szCs w:val="28"/>
                <w:u w:val="single"/>
              </w:rPr>
            </w:pPr>
            <w:r w:rsidRPr="00282683">
              <w:rPr>
                <w:rStyle w:val="Accentuation"/>
                <w:rFonts w:ascii="Times New Roman" w:hAnsi="Times New Roman"/>
                <w:b/>
                <w:i w:val="0"/>
                <w:color w:val="404040"/>
                <w:sz w:val="28"/>
                <w:szCs w:val="28"/>
                <w:u w:val="single"/>
              </w:rPr>
              <w:t>Points d’amélioration </w:t>
            </w:r>
          </w:p>
          <w:p w:rsidR="0067600F" w:rsidRPr="00E93137" w:rsidRDefault="0067600F" w:rsidP="00B257AB">
            <w:pPr>
              <w:spacing w:after="0" w:line="240" w:lineRule="auto"/>
              <w:jc w:val="both"/>
              <w:rPr>
                <w:rStyle w:val="Accentuation"/>
                <w:rFonts w:ascii="Times New Roman" w:hAnsi="Times New Roman"/>
                <w:i w:val="0"/>
                <w:iCs w:val="0"/>
                <w:sz w:val="28"/>
                <w:szCs w:val="28"/>
              </w:rPr>
            </w:pPr>
            <w:r w:rsidRPr="00E93137">
              <w:rPr>
                <w:rStyle w:val="Accentuation"/>
                <w:rFonts w:ascii="Times New Roman" w:hAnsi="Times New Roman"/>
                <w:i w:val="0"/>
                <w:sz w:val="28"/>
                <w:szCs w:val="28"/>
              </w:rPr>
              <w:t xml:space="preserve">Les points d’amélioration portent sur les aspects suivants : </w:t>
            </w:r>
          </w:p>
          <w:p w:rsidR="0067600F" w:rsidRPr="00E93137" w:rsidRDefault="0067600F" w:rsidP="00B257AB">
            <w:pPr>
              <w:pStyle w:val="Paragraphedeliste"/>
              <w:numPr>
                <w:ilvl w:val="0"/>
                <w:numId w:val="5"/>
              </w:numPr>
              <w:jc w:val="both"/>
              <w:rPr>
                <w:rStyle w:val="Accentuation"/>
                <w:i w:val="0"/>
                <w:iCs w:val="0"/>
                <w:sz w:val="28"/>
                <w:szCs w:val="28"/>
                <w:lang w:eastAsia="en-US"/>
              </w:rPr>
            </w:pPr>
            <w:r w:rsidRPr="00E93137">
              <w:rPr>
                <w:sz w:val="28"/>
                <w:szCs w:val="28"/>
              </w:rPr>
              <w:t>Accentuer les séances d’information et de sensibilisation pour prévenir certaines dermatoses liées au comportement</w:t>
            </w:r>
            <w:r w:rsidRPr="00E93137">
              <w:rPr>
                <w:rStyle w:val="Accentuation"/>
                <w:sz w:val="28"/>
                <w:szCs w:val="28"/>
                <w:lang w:eastAsia="en-US"/>
              </w:rPr>
              <w:t>.</w:t>
            </w:r>
          </w:p>
          <w:p w:rsidR="0067600F" w:rsidRPr="00E93137" w:rsidRDefault="0067600F" w:rsidP="00B257AB">
            <w:pPr>
              <w:pStyle w:val="Paragraphedeliste"/>
              <w:numPr>
                <w:ilvl w:val="0"/>
                <w:numId w:val="5"/>
              </w:numPr>
              <w:jc w:val="both"/>
              <w:rPr>
                <w:sz w:val="28"/>
                <w:szCs w:val="28"/>
                <w:lang w:eastAsia="en-US"/>
              </w:rPr>
            </w:pPr>
            <w:r w:rsidRPr="00E93137">
              <w:rPr>
                <w:sz w:val="28"/>
                <w:szCs w:val="28"/>
              </w:rPr>
              <w:t>Prévoir cette formation chaque année.</w:t>
            </w:r>
          </w:p>
          <w:p w:rsidR="0067600F" w:rsidRPr="00E93137" w:rsidRDefault="0067600F" w:rsidP="00B257AB">
            <w:pPr>
              <w:pStyle w:val="Paragraphedeliste"/>
              <w:numPr>
                <w:ilvl w:val="0"/>
                <w:numId w:val="5"/>
              </w:numPr>
              <w:jc w:val="both"/>
              <w:rPr>
                <w:rStyle w:val="Accentuation"/>
                <w:i w:val="0"/>
                <w:iCs w:val="0"/>
                <w:sz w:val="28"/>
                <w:szCs w:val="28"/>
                <w:lang w:eastAsia="en-US"/>
              </w:rPr>
            </w:pPr>
            <w:r w:rsidRPr="00E93137">
              <w:rPr>
                <w:rStyle w:val="Accentuation"/>
                <w:i w:val="0"/>
                <w:sz w:val="28"/>
                <w:szCs w:val="28"/>
                <w:lang w:eastAsia="en-US"/>
              </w:rPr>
              <w:t>Assurer un suivi accompagnement des malades souffrants de dermatoses chroniques.</w:t>
            </w:r>
          </w:p>
          <w:p w:rsidR="0067600F" w:rsidRDefault="0067600F" w:rsidP="00B257AB">
            <w:pPr>
              <w:spacing w:after="0"/>
              <w:jc w:val="both"/>
              <w:rPr>
                <w:rStyle w:val="Accentuation"/>
                <w:rFonts w:ascii="Times New Roman" w:hAnsi="Times New Roman"/>
                <w:i w:val="0"/>
                <w:iCs w:val="0"/>
                <w:sz w:val="28"/>
                <w:szCs w:val="28"/>
              </w:rPr>
            </w:pPr>
          </w:p>
          <w:p w:rsidR="0067600F" w:rsidRPr="00E93137" w:rsidRDefault="0067600F" w:rsidP="00B257AB">
            <w:pPr>
              <w:spacing w:after="0"/>
              <w:jc w:val="both"/>
              <w:rPr>
                <w:rStyle w:val="Accentuation"/>
                <w:rFonts w:ascii="Times New Roman" w:hAnsi="Times New Roman"/>
                <w:i w:val="0"/>
                <w:iCs w:val="0"/>
                <w:sz w:val="28"/>
                <w:szCs w:val="28"/>
              </w:rPr>
            </w:pPr>
          </w:p>
        </w:tc>
      </w:tr>
    </w:tbl>
    <w:p w:rsidR="0067600F" w:rsidRPr="00282683" w:rsidRDefault="0067600F" w:rsidP="0067600F">
      <w:pPr>
        <w:spacing w:after="0" w:line="240" w:lineRule="auto"/>
        <w:rPr>
          <w:rFonts w:ascii="Times New Roman" w:hAnsi="Times New Roman"/>
          <w:b/>
          <w:sz w:val="28"/>
          <w:szCs w:val="28"/>
          <w:u w:val="single"/>
        </w:rPr>
      </w:pPr>
      <w:r w:rsidRPr="00282683">
        <w:rPr>
          <w:rFonts w:ascii="Times New Roman" w:hAnsi="Times New Roman"/>
          <w:b/>
          <w:sz w:val="28"/>
          <w:szCs w:val="28"/>
          <w:u w:val="single"/>
        </w:rPr>
        <w:lastRenderedPageBreak/>
        <w:t>Conclusion</w:t>
      </w:r>
    </w:p>
    <w:p w:rsidR="0067600F" w:rsidRPr="00E93137" w:rsidRDefault="0067600F" w:rsidP="0067600F">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Cette première mission de supervision des activités de formation des techniciens de santé sur la prise en charge des dermatoses courantes au niveau de dix (10) centres de santé communautaire de Kita est un acte essentiel dans l’évolution de notre projet. Elle permet de corriger les insuffisances de la formation et  améliorer la pratique médicale des infirmiers d’où une amélioration de la couverture sanitaire du pays. De tel projet doit être pérennisé pour l’amélioration des conditions socio-sanitaires du pays.   </w:t>
      </w:r>
    </w:p>
    <w:p w:rsidR="0067600F" w:rsidRPr="00E93137" w:rsidRDefault="0067600F" w:rsidP="0067600F">
      <w:pPr>
        <w:spacing w:after="0" w:line="240" w:lineRule="auto"/>
        <w:jc w:val="both"/>
        <w:rPr>
          <w:rStyle w:val="Accentuation"/>
          <w:rFonts w:ascii="Times New Roman" w:hAnsi="Times New Roman"/>
          <w:i w:val="0"/>
          <w:sz w:val="28"/>
          <w:szCs w:val="28"/>
        </w:rPr>
      </w:pPr>
      <w:r w:rsidRPr="00E93137">
        <w:rPr>
          <w:rStyle w:val="Accentuation"/>
          <w:rFonts w:ascii="Times New Roman" w:hAnsi="Times New Roman"/>
          <w:i w:val="0"/>
          <w:sz w:val="28"/>
          <w:szCs w:val="28"/>
        </w:rPr>
        <w:t xml:space="preserve">A la fin des activités des recommandations ont été formulées pour la pérennisation de cette activité. </w:t>
      </w:r>
    </w:p>
    <w:p w:rsidR="0067600F" w:rsidRPr="00E93137" w:rsidRDefault="0067600F" w:rsidP="0067600F">
      <w:pPr>
        <w:spacing w:after="0" w:line="240" w:lineRule="auto"/>
        <w:jc w:val="both"/>
        <w:rPr>
          <w:rStyle w:val="Accentuation"/>
          <w:rFonts w:ascii="Times New Roman" w:hAnsi="Times New Roman"/>
          <w:i w:val="0"/>
          <w:iCs w:val="0"/>
          <w:sz w:val="28"/>
          <w:szCs w:val="28"/>
        </w:rPr>
      </w:pPr>
    </w:p>
    <w:p w:rsidR="0067600F" w:rsidRPr="00282683" w:rsidRDefault="0067600F" w:rsidP="0067600F">
      <w:pPr>
        <w:spacing w:after="0" w:line="240" w:lineRule="auto"/>
        <w:rPr>
          <w:rFonts w:ascii="Times New Roman" w:hAnsi="Times New Roman"/>
          <w:b/>
          <w:sz w:val="28"/>
          <w:szCs w:val="28"/>
          <w:u w:val="single"/>
        </w:rPr>
      </w:pPr>
      <w:r w:rsidRPr="00282683">
        <w:rPr>
          <w:rFonts w:ascii="Times New Roman" w:hAnsi="Times New Roman"/>
          <w:b/>
          <w:sz w:val="28"/>
          <w:szCs w:val="28"/>
          <w:u w:val="single"/>
        </w:rPr>
        <w:t>Recommandations</w:t>
      </w:r>
    </w:p>
    <w:p w:rsidR="0067600F" w:rsidRPr="00E93137" w:rsidRDefault="0067600F" w:rsidP="0067600F">
      <w:pPr>
        <w:pStyle w:val="Paragraphedeliste"/>
        <w:numPr>
          <w:ilvl w:val="0"/>
          <w:numId w:val="7"/>
        </w:numPr>
        <w:rPr>
          <w:sz w:val="28"/>
          <w:szCs w:val="28"/>
        </w:rPr>
      </w:pPr>
      <w:r w:rsidRPr="00E93137">
        <w:rPr>
          <w:sz w:val="28"/>
          <w:szCs w:val="28"/>
        </w:rPr>
        <w:t xml:space="preserve">Pour le jumelage Kita-Marly et les bailleurs </w:t>
      </w:r>
    </w:p>
    <w:p w:rsidR="0067600F" w:rsidRPr="00E93137" w:rsidRDefault="0067600F" w:rsidP="0067600F">
      <w:pPr>
        <w:numPr>
          <w:ilvl w:val="1"/>
          <w:numId w:val="6"/>
        </w:numPr>
        <w:spacing w:after="0" w:line="240" w:lineRule="auto"/>
        <w:rPr>
          <w:rFonts w:ascii="Times New Roman" w:hAnsi="Times New Roman"/>
          <w:sz w:val="28"/>
          <w:szCs w:val="28"/>
        </w:rPr>
      </w:pPr>
      <w:r w:rsidRPr="00E93137">
        <w:rPr>
          <w:rFonts w:ascii="Times New Roman" w:hAnsi="Times New Roman"/>
          <w:sz w:val="28"/>
          <w:szCs w:val="28"/>
        </w:rPr>
        <w:t>Appuyer le projet pour permettre d’étendre cette formation au reste du district sanitaire de Kita.</w:t>
      </w:r>
    </w:p>
    <w:p w:rsidR="0067600F" w:rsidRPr="00E93137" w:rsidRDefault="0067600F" w:rsidP="0067600F">
      <w:pPr>
        <w:spacing w:after="0" w:line="240" w:lineRule="auto"/>
        <w:rPr>
          <w:rFonts w:ascii="Times New Roman" w:hAnsi="Times New Roman"/>
          <w:sz w:val="28"/>
          <w:szCs w:val="28"/>
        </w:rPr>
      </w:pPr>
    </w:p>
    <w:tbl>
      <w:tblPr>
        <w:tblStyle w:val="Grilledutableau"/>
        <w:tblW w:w="0" w:type="auto"/>
        <w:shd w:val="clear" w:color="auto" w:fill="D99594" w:themeFill="accent2" w:themeFillTint="99"/>
        <w:tblLook w:val="04A0"/>
      </w:tblPr>
      <w:tblGrid>
        <w:gridCol w:w="9212"/>
      </w:tblGrid>
      <w:tr w:rsidR="0067600F" w:rsidTr="00B257AB">
        <w:tc>
          <w:tcPr>
            <w:tcW w:w="9212" w:type="dxa"/>
            <w:shd w:val="clear" w:color="auto" w:fill="D99594" w:themeFill="accent2" w:themeFillTint="99"/>
          </w:tcPr>
          <w:p w:rsidR="0067600F" w:rsidRDefault="0067600F" w:rsidP="00B257AB">
            <w:pPr>
              <w:rPr>
                <w:rFonts w:ascii="Times New Roman" w:hAnsi="Times New Roman"/>
                <w:sz w:val="28"/>
                <w:szCs w:val="28"/>
              </w:rPr>
            </w:pPr>
            <w:r>
              <w:rPr>
                <w:noProof/>
                <w:lang w:eastAsia="fr-FR"/>
              </w:rPr>
              <w:drawing>
                <wp:anchor distT="0" distB="0" distL="114300" distR="114300" simplePos="0" relativeHeight="251661312" behindDoc="0" locked="0" layoutInCell="1" allowOverlap="1">
                  <wp:simplePos x="0" y="0"/>
                  <wp:positionH relativeFrom="column">
                    <wp:posOffset>2919127</wp:posOffset>
                  </wp:positionH>
                  <wp:positionV relativeFrom="paragraph">
                    <wp:posOffset>38896</wp:posOffset>
                  </wp:positionV>
                  <wp:extent cx="2768777" cy="3614709"/>
                  <wp:effectExtent l="57150" t="38100" r="31573" b="23841"/>
                  <wp:wrapNone/>
                  <wp:docPr id="13" name="Image 13" descr="C:\Users\HP\Desktop\IMG-202104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esktop\IMG-20210420-WA0002.jpg"/>
                          <pic:cNvPicPr>
                            <a:picLocks noChangeAspect="1" noChangeArrowheads="1"/>
                          </pic:cNvPicPr>
                        </pic:nvPicPr>
                        <pic:blipFill>
                          <a:blip r:embed="rId7" cstate="print"/>
                          <a:srcRect/>
                          <a:stretch>
                            <a:fillRect/>
                          </a:stretch>
                        </pic:blipFill>
                        <pic:spPr bwMode="auto">
                          <a:xfrm>
                            <a:off x="0" y="0"/>
                            <a:ext cx="2777750" cy="3626423"/>
                          </a:xfrm>
                          <a:prstGeom prst="rect">
                            <a:avLst/>
                          </a:prstGeom>
                          <a:noFill/>
                          <a:ln w="28575">
                            <a:solidFill>
                              <a:schemeClr val="tx1">
                                <a:lumMod val="95000"/>
                                <a:lumOff val="5000"/>
                              </a:schemeClr>
                            </a:solidFill>
                            <a:miter lim="800000"/>
                            <a:headEnd/>
                            <a:tailEnd/>
                          </a:ln>
                        </pic:spPr>
                      </pic:pic>
                    </a:graphicData>
                  </a:graphic>
                </wp:anchor>
              </w:drawing>
            </w:r>
            <w:r>
              <w:rPr>
                <w:noProof/>
                <w:lang w:eastAsia="fr-FR"/>
              </w:rPr>
              <w:drawing>
                <wp:inline distT="0" distB="0" distL="0" distR="0">
                  <wp:extent cx="2856930" cy="3610484"/>
                  <wp:effectExtent l="57150" t="38100" r="38670" b="28066"/>
                  <wp:docPr id="7" name="Image 7" descr="C:\Users\HP\AppData\Local\Microsoft\Windows\Temporary Internet Files\Content.Word\IMG-2020110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Microsoft\Windows\Temporary Internet Files\Content.Word\IMG-20201102-WA0004.jpg"/>
                          <pic:cNvPicPr>
                            <a:picLocks noChangeAspect="1" noChangeArrowheads="1"/>
                          </pic:cNvPicPr>
                        </pic:nvPicPr>
                        <pic:blipFill>
                          <a:blip r:embed="rId8" cstate="print"/>
                          <a:srcRect/>
                          <a:stretch>
                            <a:fillRect/>
                          </a:stretch>
                        </pic:blipFill>
                        <pic:spPr bwMode="auto">
                          <a:xfrm>
                            <a:off x="0" y="0"/>
                            <a:ext cx="2858200" cy="3612089"/>
                          </a:xfrm>
                          <a:prstGeom prst="rect">
                            <a:avLst/>
                          </a:prstGeom>
                          <a:noFill/>
                          <a:ln w="28575">
                            <a:solidFill>
                              <a:schemeClr val="tx1">
                                <a:lumMod val="85000"/>
                                <a:lumOff val="15000"/>
                              </a:schemeClr>
                            </a:solidFill>
                            <a:miter lim="800000"/>
                            <a:headEnd/>
                            <a:tailEnd/>
                          </a:ln>
                        </pic:spPr>
                      </pic:pic>
                    </a:graphicData>
                  </a:graphic>
                </wp:inline>
              </w:drawing>
            </w:r>
            <w:r>
              <w:rPr>
                <w:rFonts w:ascii="Times New Roman" w:hAnsi="Times New Roman"/>
                <w:sz w:val="28"/>
                <w:szCs w:val="28"/>
              </w:rPr>
              <w:t xml:space="preserve"> </w:t>
            </w:r>
          </w:p>
        </w:tc>
      </w:tr>
      <w:tr w:rsidR="0067600F" w:rsidTr="00B257AB">
        <w:tc>
          <w:tcPr>
            <w:tcW w:w="9212" w:type="dxa"/>
            <w:shd w:val="clear" w:color="auto" w:fill="D99594" w:themeFill="accent2" w:themeFillTint="99"/>
          </w:tcPr>
          <w:p w:rsidR="0067600F" w:rsidRDefault="0067600F" w:rsidP="00B257AB">
            <w:pPr>
              <w:rPr>
                <w:rFonts w:ascii="Times New Roman" w:hAnsi="Times New Roman"/>
                <w:sz w:val="28"/>
                <w:szCs w:val="28"/>
              </w:rPr>
            </w:pPr>
          </w:p>
        </w:tc>
      </w:tr>
    </w:tbl>
    <w:p w:rsidR="0067600F" w:rsidRPr="00E93137" w:rsidRDefault="0067600F" w:rsidP="0067600F">
      <w:pPr>
        <w:spacing w:after="0" w:line="240" w:lineRule="auto"/>
        <w:rPr>
          <w:rFonts w:ascii="Times New Roman" w:hAnsi="Times New Roman"/>
          <w:sz w:val="28"/>
          <w:szCs w:val="28"/>
        </w:rPr>
      </w:pPr>
      <w:r>
        <w:rPr>
          <w:rFonts w:ascii="Times New Roman" w:hAnsi="Times New Roman"/>
          <w:sz w:val="28"/>
          <w:szCs w:val="28"/>
        </w:rPr>
        <w:t xml:space="preserve">Je ne suis pas chirurgien esthéticien mais un médecin dermatologue. Nous  faisons au malade ce que nous pouvons. Ces photos d’une jeune dame avant mon intervention et après mon intervention. C’est une preuve de la première supervision de notre projet.  </w:t>
      </w:r>
    </w:p>
    <w:p w:rsidR="0067600F" w:rsidRPr="00E93137" w:rsidRDefault="0067600F" w:rsidP="0067600F">
      <w:pPr>
        <w:spacing w:after="0" w:line="240" w:lineRule="auto"/>
        <w:rPr>
          <w:rFonts w:ascii="Times New Roman" w:hAnsi="Times New Roman"/>
          <w:b/>
          <w:sz w:val="28"/>
          <w:szCs w:val="28"/>
        </w:rPr>
      </w:pPr>
    </w:p>
    <w:p w:rsidR="0067600F" w:rsidRPr="00E93137" w:rsidRDefault="0067600F" w:rsidP="0067600F">
      <w:pPr>
        <w:spacing w:after="0" w:line="240" w:lineRule="auto"/>
        <w:rPr>
          <w:rFonts w:ascii="Times New Roman" w:hAnsi="Times New Roman"/>
          <w:b/>
          <w:sz w:val="28"/>
          <w:szCs w:val="28"/>
        </w:rPr>
      </w:pPr>
    </w:p>
    <w:p w:rsidR="001C6D2B" w:rsidRDefault="001C6D2B"/>
    <w:sectPr w:rsidR="001C6D2B" w:rsidSect="001C6D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CAD"/>
    <w:multiLevelType w:val="hybridMultilevel"/>
    <w:tmpl w:val="8E4C67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9A14D9"/>
    <w:multiLevelType w:val="hybridMultilevel"/>
    <w:tmpl w:val="03EE20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9E1E78"/>
    <w:multiLevelType w:val="hybridMultilevel"/>
    <w:tmpl w:val="2D86F9F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882BB9"/>
    <w:multiLevelType w:val="hybridMultilevel"/>
    <w:tmpl w:val="1366B4A6"/>
    <w:lvl w:ilvl="0" w:tplc="E4F40CD6">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2DE7852"/>
    <w:multiLevelType w:val="hybridMultilevel"/>
    <w:tmpl w:val="87646B48"/>
    <w:lvl w:ilvl="0" w:tplc="E4F40CD6">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A526893"/>
    <w:multiLevelType w:val="hybridMultilevel"/>
    <w:tmpl w:val="1C28A8B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B6579F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nsid w:val="6E742E07"/>
    <w:multiLevelType w:val="hybridMultilevel"/>
    <w:tmpl w:val="214CE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D21850"/>
    <w:multiLevelType w:val="hybridMultilevel"/>
    <w:tmpl w:val="38A8F2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600F"/>
    <w:rsid w:val="001C6D2B"/>
    <w:rsid w:val="006760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00F"/>
    <w:rPr>
      <w:rFonts w:ascii="Calibri" w:eastAsia="Calibri" w:hAnsi="Calibri" w:cs="Times New Roman"/>
    </w:rPr>
  </w:style>
  <w:style w:type="paragraph" w:styleId="Titre1">
    <w:name w:val="heading 1"/>
    <w:basedOn w:val="Normal"/>
    <w:next w:val="Normal"/>
    <w:link w:val="Titre1Car"/>
    <w:qFormat/>
    <w:rsid w:val="0067600F"/>
    <w:pPr>
      <w:keepNext/>
      <w:numPr>
        <w:numId w:val="1"/>
      </w:numPr>
      <w:spacing w:after="0" w:line="240" w:lineRule="auto"/>
      <w:jc w:val="center"/>
      <w:outlineLvl w:val="0"/>
    </w:pPr>
    <w:rPr>
      <w:rFonts w:ascii="Times New Roman" w:eastAsia="Times New Roman" w:hAnsi="Times New Roman"/>
      <w:b/>
      <w:bCs/>
      <w:sz w:val="28"/>
      <w:szCs w:val="28"/>
    </w:rPr>
  </w:style>
  <w:style w:type="paragraph" w:styleId="Titre2">
    <w:name w:val="heading 2"/>
    <w:basedOn w:val="Normal"/>
    <w:next w:val="Normal"/>
    <w:link w:val="Titre2Car"/>
    <w:uiPriority w:val="9"/>
    <w:semiHidden/>
    <w:unhideWhenUsed/>
    <w:qFormat/>
    <w:rsid w:val="0067600F"/>
    <w:pPr>
      <w:keepNext/>
      <w:numPr>
        <w:ilvl w:val="1"/>
        <w:numId w:val="1"/>
      </w:numPr>
      <w:spacing w:before="240" w:after="60" w:line="240" w:lineRule="auto"/>
      <w:outlineLvl w:val="1"/>
    </w:pPr>
    <w:rPr>
      <w:rFonts w:ascii="Cambria" w:eastAsia="Times New Roman" w:hAnsi="Cambria"/>
      <w:b/>
      <w:bCs/>
      <w:i/>
      <w:iCs/>
      <w:sz w:val="28"/>
      <w:szCs w:val="28"/>
    </w:rPr>
  </w:style>
  <w:style w:type="paragraph" w:styleId="Titre3">
    <w:name w:val="heading 3"/>
    <w:basedOn w:val="Normal"/>
    <w:next w:val="Normal"/>
    <w:link w:val="Titre3Car"/>
    <w:qFormat/>
    <w:rsid w:val="0067600F"/>
    <w:pPr>
      <w:keepNext/>
      <w:numPr>
        <w:ilvl w:val="2"/>
        <w:numId w:val="1"/>
      </w:numPr>
      <w:spacing w:after="0" w:line="360" w:lineRule="auto"/>
      <w:jc w:val="center"/>
      <w:outlineLvl w:val="2"/>
    </w:pPr>
    <w:rPr>
      <w:rFonts w:ascii="Times New Roman" w:eastAsia="Times New Roman" w:hAnsi="Times New Roman"/>
      <w:b/>
      <w:bCs/>
      <w:sz w:val="24"/>
      <w:szCs w:val="24"/>
    </w:rPr>
  </w:style>
  <w:style w:type="paragraph" w:styleId="Titre4">
    <w:name w:val="heading 4"/>
    <w:basedOn w:val="Normal"/>
    <w:next w:val="Normal"/>
    <w:link w:val="Titre4Car"/>
    <w:uiPriority w:val="9"/>
    <w:semiHidden/>
    <w:unhideWhenUsed/>
    <w:qFormat/>
    <w:rsid w:val="0067600F"/>
    <w:pPr>
      <w:keepNext/>
      <w:numPr>
        <w:ilvl w:val="3"/>
        <w:numId w:val="1"/>
      </w:numPr>
      <w:spacing w:before="240" w:after="60" w:line="240" w:lineRule="auto"/>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67600F"/>
    <w:pPr>
      <w:numPr>
        <w:ilvl w:val="4"/>
        <w:numId w:val="1"/>
      </w:numPr>
      <w:spacing w:before="240" w:after="60" w:line="240" w:lineRule="auto"/>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67600F"/>
    <w:pPr>
      <w:numPr>
        <w:ilvl w:val="5"/>
        <w:numId w:val="1"/>
      </w:numPr>
      <w:spacing w:before="240" w:after="60" w:line="240" w:lineRule="auto"/>
      <w:outlineLvl w:val="5"/>
    </w:pPr>
    <w:rPr>
      <w:rFonts w:eastAsia="Times New Roman"/>
      <w:b/>
      <w:bCs/>
    </w:rPr>
  </w:style>
  <w:style w:type="paragraph" w:styleId="Titre7">
    <w:name w:val="heading 7"/>
    <w:basedOn w:val="Normal"/>
    <w:next w:val="Normal"/>
    <w:link w:val="Titre7Car"/>
    <w:uiPriority w:val="9"/>
    <w:semiHidden/>
    <w:unhideWhenUsed/>
    <w:qFormat/>
    <w:rsid w:val="0067600F"/>
    <w:pPr>
      <w:numPr>
        <w:ilvl w:val="6"/>
        <w:numId w:val="1"/>
      </w:numPr>
      <w:spacing w:before="240" w:after="60" w:line="240" w:lineRule="auto"/>
      <w:outlineLvl w:val="6"/>
    </w:pPr>
    <w:rPr>
      <w:rFonts w:eastAsia="Times New Roman"/>
      <w:sz w:val="24"/>
      <w:szCs w:val="24"/>
    </w:rPr>
  </w:style>
  <w:style w:type="paragraph" w:styleId="Titre8">
    <w:name w:val="heading 8"/>
    <w:basedOn w:val="Normal"/>
    <w:next w:val="Normal"/>
    <w:link w:val="Titre8Car"/>
    <w:uiPriority w:val="9"/>
    <w:semiHidden/>
    <w:unhideWhenUsed/>
    <w:qFormat/>
    <w:rsid w:val="0067600F"/>
    <w:pPr>
      <w:numPr>
        <w:ilvl w:val="7"/>
        <w:numId w:val="1"/>
      </w:numPr>
      <w:spacing w:before="240" w:after="60" w:line="240" w:lineRule="auto"/>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67600F"/>
    <w:pPr>
      <w:numPr>
        <w:ilvl w:val="8"/>
        <w:numId w:val="1"/>
      </w:numPr>
      <w:spacing w:before="240" w:after="60" w:line="240" w:lineRule="auto"/>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7600F"/>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semiHidden/>
    <w:rsid w:val="0067600F"/>
    <w:rPr>
      <w:rFonts w:ascii="Cambria" w:eastAsia="Times New Roman" w:hAnsi="Cambria" w:cs="Times New Roman"/>
      <w:b/>
      <w:bCs/>
      <w:i/>
      <w:iCs/>
      <w:sz w:val="28"/>
      <w:szCs w:val="28"/>
    </w:rPr>
  </w:style>
  <w:style w:type="character" w:customStyle="1" w:styleId="Titre3Car">
    <w:name w:val="Titre 3 Car"/>
    <w:basedOn w:val="Policepardfaut"/>
    <w:link w:val="Titre3"/>
    <w:rsid w:val="0067600F"/>
    <w:rPr>
      <w:rFonts w:ascii="Times New Roman" w:eastAsia="Times New Roman" w:hAnsi="Times New Roman" w:cs="Times New Roman"/>
      <w:b/>
      <w:bCs/>
      <w:sz w:val="24"/>
      <w:szCs w:val="24"/>
    </w:rPr>
  </w:style>
  <w:style w:type="character" w:customStyle="1" w:styleId="Titre4Car">
    <w:name w:val="Titre 4 Car"/>
    <w:basedOn w:val="Policepardfaut"/>
    <w:link w:val="Titre4"/>
    <w:uiPriority w:val="9"/>
    <w:semiHidden/>
    <w:rsid w:val="0067600F"/>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67600F"/>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67600F"/>
    <w:rPr>
      <w:rFonts w:ascii="Calibri" w:eastAsia="Times New Roman" w:hAnsi="Calibri" w:cs="Times New Roman"/>
      <w:b/>
      <w:bCs/>
    </w:rPr>
  </w:style>
  <w:style w:type="character" w:customStyle="1" w:styleId="Titre7Car">
    <w:name w:val="Titre 7 Car"/>
    <w:basedOn w:val="Policepardfaut"/>
    <w:link w:val="Titre7"/>
    <w:uiPriority w:val="9"/>
    <w:semiHidden/>
    <w:rsid w:val="0067600F"/>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67600F"/>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67600F"/>
    <w:rPr>
      <w:rFonts w:ascii="Cambria" w:eastAsia="Times New Roman" w:hAnsi="Cambria" w:cs="Times New Roman"/>
    </w:rPr>
  </w:style>
  <w:style w:type="paragraph" w:styleId="Corpsdetexte">
    <w:name w:val="Body Text"/>
    <w:basedOn w:val="Normal"/>
    <w:link w:val="CorpsdetexteCar"/>
    <w:rsid w:val="0067600F"/>
    <w:pPr>
      <w:spacing w:after="0" w:line="240" w:lineRule="auto"/>
      <w:jc w:val="center"/>
    </w:pPr>
    <w:rPr>
      <w:rFonts w:ascii="Arial" w:eastAsia="Times New Roman" w:hAnsi="Arial"/>
      <w:b/>
      <w:sz w:val="28"/>
      <w:szCs w:val="20"/>
    </w:rPr>
  </w:style>
  <w:style w:type="character" w:customStyle="1" w:styleId="CorpsdetexteCar">
    <w:name w:val="Corps de texte Car"/>
    <w:basedOn w:val="Policepardfaut"/>
    <w:link w:val="Corpsdetexte"/>
    <w:rsid w:val="0067600F"/>
    <w:rPr>
      <w:rFonts w:ascii="Arial" w:eastAsia="Times New Roman" w:hAnsi="Arial" w:cs="Times New Roman"/>
      <w:b/>
      <w:sz w:val="28"/>
      <w:szCs w:val="20"/>
    </w:rPr>
  </w:style>
  <w:style w:type="character" w:styleId="Lienhypertexte">
    <w:name w:val="Hyperlink"/>
    <w:rsid w:val="0067600F"/>
    <w:rPr>
      <w:color w:val="0000FF"/>
      <w:u w:val="single"/>
    </w:rPr>
  </w:style>
  <w:style w:type="paragraph" w:styleId="Paragraphedeliste">
    <w:name w:val="List Paragraph"/>
    <w:basedOn w:val="Normal"/>
    <w:link w:val="ParagraphedelisteCar"/>
    <w:uiPriority w:val="34"/>
    <w:qFormat/>
    <w:rsid w:val="0067600F"/>
    <w:pPr>
      <w:spacing w:after="0" w:line="240" w:lineRule="auto"/>
      <w:ind w:left="720"/>
      <w:contextualSpacing/>
    </w:pPr>
    <w:rPr>
      <w:rFonts w:ascii="Times New Roman" w:eastAsia="Times New Roman" w:hAnsi="Times New Roman"/>
      <w:sz w:val="24"/>
      <w:szCs w:val="24"/>
      <w:lang w:eastAsia="fr-FR"/>
    </w:rPr>
  </w:style>
  <w:style w:type="character" w:styleId="Accentuation">
    <w:name w:val="Emphasis"/>
    <w:basedOn w:val="Policepardfaut"/>
    <w:qFormat/>
    <w:rsid w:val="0067600F"/>
    <w:rPr>
      <w:i/>
      <w:iCs/>
    </w:rPr>
  </w:style>
  <w:style w:type="character" w:customStyle="1" w:styleId="ParagraphedelisteCar">
    <w:name w:val="Paragraphe de liste Car"/>
    <w:link w:val="Paragraphedeliste"/>
    <w:uiPriority w:val="34"/>
    <w:rsid w:val="0067600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76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760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00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ita.tamadian@yahoo.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6694</Characters>
  <Application>Microsoft Office Word</Application>
  <DocSecurity>0</DocSecurity>
  <Lines>55</Lines>
  <Paragraphs>15</Paragraphs>
  <ScaleCrop>false</ScaleCrop>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2021-09-13T09:43:00Z</dcterms:created>
  <dcterms:modified xsi:type="dcterms:W3CDTF">2021-09-13T09:44:00Z</dcterms:modified>
</cp:coreProperties>
</file>